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BEAC" w14:textId="5C84D826" w:rsidR="008D059E" w:rsidRDefault="008D059E" w:rsidP="008D059E">
      <w:pPr>
        <w:jc w:val="center"/>
        <w:rPr>
          <w:rFonts w:asciiTheme="minorHAnsi" w:hAnsiTheme="minorHAnsi" w:cstheme="minorHAnsi"/>
          <w:b/>
          <w:bCs/>
          <w:sz w:val="36"/>
          <w:szCs w:val="36"/>
        </w:rPr>
      </w:pPr>
      <w:r w:rsidRPr="00B30DE6">
        <w:rPr>
          <w:noProof/>
          <w:lang w:eastAsia="en-GB"/>
        </w:rPr>
        <w:drawing>
          <wp:inline distT="0" distB="0" distL="0" distR="0" wp14:anchorId="6F6508D0" wp14:editId="5D8F9739">
            <wp:extent cx="4768730" cy="3934046"/>
            <wp:effectExtent l="0" t="0" r="0" b="0"/>
            <wp:docPr id="2" name="Picture 2" descr="\\bb-file02\data\BB SCB\Sally Stocker Copy Archive\BBSCB\11 BBSCB Admin\BBSCB logos\CB-Safeguarding-Children-Partnership - Oct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file02\data\BB SCB\Sally Stocker Copy Archive\BBSCB\11 BBSCB Admin\BBSCB logos\CB-Safeguarding-Children-Partnership - Oct 2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3968" cy="3963116"/>
                    </a:xfrm>
                    <a:prstGeom prst="rect">
                      <a:avLst/>
                    </a:prstGeom>
                    <a:noFill/>
                    <a:ln>
                      <a:noFill/>
                    </a:ln>
                  </pic:spPr>
                </pic:pic>
              </a:graphicData>
            </a:graphic>
          </wp:inline>
        </w:drawing>
      </w:r>
    </w:p>
    <w:p w14:paraId="3B18676B" w14:textId="77777777" w:rsidR="008D059E" w:rsidRDefault="008D059E" w:rsidP="00383D92">
      <w:pPr>
        <w:rPr>
          <w:rFonts w:asciiTheme="minorHAnsi" w:hAnsiTheme="minorHAnsi" w:cstheme="minorHAnsi"/>
          <w:b/>
          <w:bCs/>
          <w:sz w:val="36"/>
          <w:szCs w:val="36"/>
        </w:rPr>
      </w:pPr>
    </w:p>
    <w:p w14:paraId="25E91785" w14:textId="71B4AB31" w:rsidR="00541BDE" w:rsidRPr="008D059E" w:rsidRDefault="00541BDE" w:rsidP="008D059E">
      <w:pPr>
        <w:jc w:val="center"/>
        <w:rPr>
          <w:rFonts w:asciiTheme="minorHAnsi" w:hAnsiTheme="minorHAnsi" w:cstheme="minorHAnsi"/>
          <w:b/>
          <w:bCs/>
          <w:sz w:val="56"/>
          <w:szCs w:val="56"/>
        </w:rPr>
      </w:pPr>
      <w:r w:rsidRPr="008D059E">
        <w:rPr>
          <w:rFonts w:asciiTheme="minorHAnsi" w:hAnsiTheme="minorHAnsi" w:cstheme="minorHAnsi"/>
          <w:b/>
          <w:bCs/>
          <w:sz w:val="56"/>
          <w:szCs w:val="56"/>
        </w:rPr>
        <w:t>Central Bedfordshire Safeguarding Children Partnership</w:t>
      </w:r>
    </w:p>
    <w:p w14:paraId="2E78B531" w14:textId="67CBF1E3" w:rsidR="008D059E" w:rsidRPr="008D059E" w:rsidRDefault="00541BDE" w:rsidP="008D059E">
      <w:pPr>
        <w:jc w:val="center"/>
        <w:rPr>
          <w:rFonts w:asciiTheme="minorHAnsi" w:hAnsiTheme="minorHAnsi" w:cstheme="minorHAnsi"/>
          <w:b/>
          <w:bCs/>
          <w:sz w:val="44"/>
          <w:szCs w:val="44"/>
        </w:rPr>
      </w:pPr>
      <w:r w:rsidRPr="008D059E">
        <w:rPr>
          <w:rFonts w:asciiTheme="minorHAnsi" w:hAnsiTheme="minorHAnsi" w:cstheme="minorHAnsi"/>
          <w:b/>
          <w:bCs/>
          <w:sz w:val="44"/>
          <w:szCs w:val="44"/>
        </w:rPr>
        <w:t>Multi Agency Safeguarding Arrangements</w:t>
      </w:r>
    </w:p>
    <w:p w14:paraId="41B25B9E" w14:textId="77777777" w:rsidR="008D059E" w:rsidRDefault="008D059E" w:rsidP="008D059E">
      <w:pPr>
        <w:jc w:val="center"/>
        <w:rPr>
          <w:rFonts w:asciiTheme="minorHAnsi" w:hAnsiTheme="minorHAnsi" w:cstheme="minorHAnsi"/>
          <w:b/>
          <w:bCs/>
          <w:color w:val="FF0000"/>
          <w:sz w:val="36"/>
          <w:szCs w:val="36"/>
        </w:rPr>
      </w:pPr>
    </w:p>
    <w:p w14:paraId="30C28774" w14:textId="35933E75" w:rsidR="00541BDE" w:rsidRDefault="00541BDE" w:rsidP="7DF3F7BF">
      <w:pPr>
        <w:jc w:val="center"/>
        <w:rPr>
          <w:rFonts w:asciiTheme="minorHAnsi" w:hAnsiTheme="minorHAnsi" w:cstheme="minorBidi"/>
          <w:b/>
          <w:bCs/>
          <w:sz w:val="36"/>
          <w:szCs w:val="36"/>
        </w:rPr>
      </w:pPr>
      <w:r w:rsidRPr="7DF3F7BF">
        <w:rPr>
          <w:rFonts w:asciiTheme="minorHAnsi" w:hAnsiTheme="minorHAnsi" w:cstheme="minorBidi"/>
          <w:b/>
          <w:bCs/>
          <w:sz w:val="36"/>
          <w:szCs w:val="36"/>
        </w:rPr>
        <w:t>(</w:t>
      </w:r>
      <w:r w:rsidR="000B6089">
        <w:rPr>
          <w:rFonts w:asciiTheme="minorHAnsi" w:hAnsiTheme="minorHAnsi" w:cstheme="minorBidi"/>
          <w:b/>
          <w:bCs/>
          <w:sz w:val="36"/>
          <w:szCs w:val="36"/>
        </w:rPr>
        <w:t>June</w:t>
      </w:r>
      <w:r w:rsidRPr="7DF3F7BF">
        <w:rPr>
          <w:rFonts w:asciiTheme="minorHAnsi" w:hAnsiTheme="minorHAnsi" w:cstheme="minorBidi"/>
          <w:b/>
          <w:bCs/>
          <w:sz w:val="36"/>
          <w:szCs w:val="36"/>
        </w:rPr>
        <w:t xml:space="preserve"> 2023)</w:t>
      </w:r>
    </w:p>
    <w:p w14:paraId="54B500BB" w14:textId="77777777" w:rsidR="008D059E" w:rsidRDefault="008D059E" w:rsidP="008D059E">
      <w:pPr>
        <w:jc w:val="center"/>
        <w:rPr>
          <w:rFonts w:asciiTheme="minorHAnsi" w:hAnsiTheme="minorHAnsi" w:cstheme="minorHAnsi"/>
          <w:b/>
          <w:bCs/>
          <w:color w:val="FF0000"/>
          <w:sz w:val="36"/>
          <w:szCs w:val="36"/>
        </w:rPr>
      </w:pPr>
    </w:p>
    <w:p w14:paraId="30ACF8E6" w14:textId="77777777" w:rsidR="008D059E" w:rsidRDefault="008D059E" w:rsidP="008D059E">
      <w:pPr>
        <w:jc w:val="center"/>
        <w:rPr>
          <w:rFonts w:asciiTheme="minorHAnsi" w:hAnsiTheme="minorHAnsi" w:cstheme="minorHAnsi"/>
          <w:b/>
          <w:bCs/>
          <w:color w:val="FF0000"/>
          <w:sz w:val="36"/>
          <w:szCs w:val="36"/>
        </w:rPr>
      </w:pPr>
    </w:p>
    <w:p w14:paraId="744778B7" w14:textId="77777777" w:rsidR="008D059E" w:rsidRDefault="008D059E" w:rsidP="008D059E">
      <w:pPr>
        <w:jc w:val="center"/>
        <w:rPr>
          <w:rFonts w:asciiTheme="minorHAnsi" w:hAnsiTheme="minorHAnsi" w:cstheme="minorHAnsi"/>
          <w:b/>
          <w:bCs/>
          <w:color w:val="FF0000"/>
          <w:sz w:val="36"/>
          <w:szCs w:val="36"/>
        </w:rPr>
      </w:pPr>
    </w:p>
    <w:p w14:paraId="0D6EA389" w14:textId="77777777" w:rsidR="008D059E" w:rsidRDefault="008D059E" w:rsidP="008D059E">
      <w:pPr>
        <w:jc w:val="center"/>
        <w:rPr>
          <w:rFonts w:asciiTheme="minorHAnsi" w:hAnsiTheme="minorHAnsi" w:cstheme="minorHAnsi"/>
          <w:b/>
          <w:bCs/>
          <w:color w:val="FF0000"/>
          <w:sz w:val="36"/>
          <w:szCs w:val="36"/>
        </w:rPr>
      </w:pPr>
    </w:p>
    <w:p w14:paraId="3D8F9C01" w14:textId="77777777" w:rsidR="008D059E" w:rsidRDefault="008D059E" w:rsidP="008D059E">
      <w:pPr>
        <w:jc w:val="center"/>
        <w:rPr>
          <w:rFonts w:asciiTheme="minorHAnsi" w:hAnsiTheme="minorHAnsi" w:cstheme="minorHAnsi"/>
          <w:b/>
          <w:bCs/>
          <w:color w:val="FF0000"/>
          <w:sz w:val="36"/>
          <w:szCs w:val="36"/>
        </w:rPr>
      </w:pPr>
    </w:p>
    <w:p w14:paraId="1E19C8C9" w14:textId="77777777" w:rsidR="008D059E" w:rsidRDefault="008D059E" w:rsidP="008D059E">
      <w:pPr>
        <w:jc w:val="center"/>
        <w:rPr>
          <w:rFonts w:asciiTheme="minorHAnsi" w:hAnsiTheme="minorHAnsi" w:cstheme="minorHAnsi"/>
          <w:b/>
          <w:bCs/>
          <w:color w:val="FF0000"/>
          <w:sz w:val="36"/>
          <w:szCs w:val="36"/>
        </w:rPr>
      </w:pPr>
    </w:p>
    <w:p w14:paraId="3CD3715B" w14:textId="77777777" w:rsidR="008D059E" w:rsidRDefault="008D059E" w:rsidP="008D059E">
      <w:pPr>
        <w:jc w:val="center"/>
        <w:rPr>
          <w:rFonts w:asciiTheme="minorHAnsi" w:hAnsiTheme="minorHAnsi" w:cstheme="minorHAnsi"/>
          <w:b/>
          <w:bCs/>
          <w:color w:val="FF0000"/>
          <w:sz w:val="36"/>
          <w:szCs w:val="36"/>
        </w:rPr>
      </w:pPr>
    </w:p>
    <w:p w14:paraId="0A6573BC" w14:textId="77777777" w:rsidR="008D059E" w:rsidRDefault="008D059E" w:rsidP="008D059E">
      <w:pPr>
        <w:jc w:val="center"/>
        <w:rPr>
          <w:rFonts w:asciiTheme="minorHAnsi" w:hAnsiTheme="minorHAnsi" w:cstheme="minorHAnsi"/>
          <w:b/>
          <w:bCs/>
          <w:color w:val="FF0000"/>
          <w:sz w:val="36"/>
          <w:szCs w:val="36"/>
        </w:rPr>
      </w:pPr>
    </w:p>
    <w:p w14:paraId="677AC24A" w14:textId="77777777" w:rsidR="008D059E" w:rsidRDefault="008D059E" w:rsidP="008D059E">
      <w:pPr>
        <w:jc w:val="center"/>
        <w:rPr>
          <w:rFonts w:asciiTheme="minorHAnsi" w:hAnsiTheme="minorHAnsi" w:cstheme="minorHAnsi"/>
          <w:b/>
          <w:bCs/>
          <w:color w:val="FF0000"/>
          <w:sz w:val="36"/>
          <w:szCs w:val="36"/>
        </w:rPr>
      </w:pPr>
    </w:p>
    <w:p w14:paraId="20927BCF" w14:textId="77777777" w:rsidR="008D059E" w:rsidRDefault="008D059E" w:rsidP="008D059E">
      <w:pPr>
        <w:jc w:val="center"/>
        <w:rPr>
          <w:rFonts w:asciiTheme="minorHAnsi" w:hAnsiTheme="minorHAnsi" w:cstheme="minorHAnsi"/>
          <w:b/>
          <w:bCs/>
          <w:color w:val="FF0000"/>
          <w:sz w:val="36"/>
          <w:szCs w:val="36"/>
        </w:rPr>
      </w:pPr>
    </w:p>
    <w:p w14:paraId="78D5F3B7" w14:textId="77777777" w:rsidR="008D059E" w:rsidRDefault="008D059E" w:rsidP="008D059E">
      <w:pPr>
        <w:jc w:val="center"/>
        <w:rPr>
          <w:rFonts w:asciiTheme="minorHAnsi" w:hAnsiTheme="minorHAnsi" w:cstheme="minorHAnsi"/>
          <w:b/>
          <w:bCs/>
          <w:color w:val="FF0000"/>
          <w:sz w:val="36"/>
          <w:szCs w:val="36"/>
        </w:rPr>
      </w:pPr>
    </w:p>
    <w:p w14:paraId="1BFBBE68" w14:textId="77777777" w:rsidR="008D059E" w:rsidRDefault="008D059E" w:rsidP="008D059E">
      <w:pPr>
        <w:jc w:val="center"/>
        <w:rPr>
          <w:rFonts w:asciiTheme="minorHAnsi" w:hAnsiTheme="minorHAnsi" w:cstheme="minorHAnsi"/>
          <w:b/>
          <w:bCs/>
          <w:color w:val="FF0000"/>
          <w:sz w:val="36"/>
          <w:szCs w:val="36"/>
        </w:rPr>
      </w:pPr>
    </w:p>
    <w:p w14:paraId="40BC1F23" w14:textId="77777777" w:rsidR="008D059E" w:rsidRDefault="008D059E" w:rsidP="7DF3F7BF">
      <w:pPr>
        <w:jc w:val="center"/>
        <w:rPr>
          <w:rFonts w:asciiTheme="minorHAnsi" w:hAnsiTheme="minorHAnsi" w:cstheme="minorBidi"/>
          <w:b/>
          <w:bCs/>
          <w:sz w:val="36"/>
          <w:szCs w:val="36"/>
        </w:rPr>
      </w:pPr>
    </w:p>
    <w:p w14:paraId="4B601AEB" w14:textId="77777777" w:rsidR="00593355" w:rsidRDefault="00593355" w:rsidP="7DF3F7BF">
      <w:pPr>
        <w:rPr>
          <w:rFonts w:asciiTheme="minorHAnsi" w:hAnsiTheme="minorHAnsi" w:cstheme="minorBidi"/>
          <w:b/>
          <w:bCs/>
        </w:rPr>
      </w:pPr>
    </w:p>
    <w:p w14:paraId="68011725" w14:textId="77777777" w:rsidR="0034063B" w:rsidRDefault="0034063B" w:rsidP="7DF3F7BF">
      <w:pPr>
        <w:rPr>
          <w:rFonts w:asciiTheme="minorHAnsi" w:hAnsiTheme="minorHAnsi" w:cstheme="minorBidi"/>
          <w:b/>
          <w:bCs/>
        </w:rPr>
      </w:pPr>
    </w:p>
    <w:p w14:paraId="7D5E6A83" w14:textId="53CC846C" w:rsidR="00383D92" w:rsidRPr="00383D92" w:rsidRDefault="00383D92" w:rsidP="7DF3F7BF">
      <w:pPr>
        <w:rPr>
          <w:rFonts w:asciiTheme="minorHAnsi" w:hAnsiTheme="minorHAnsi" w:cstheme="minorBidi"/>
          <w:b/>
          <w:bCs/>
        </w:rPr>
      </w:pPr>
      <w:r w:rsidRPr="7DF3F7BF">
        <w:rPr>
          <w:rFonts w:asciiTheme="minorHAnsi" w:hAnsiTheme="minorHAnsi" w:cstheme="minorBidi"/>
          <w:b/>
          <w:bCs/>
        </w:rPr>
        <w:t xml:space="preserve">Name of arrangements: </w:t>
      </w:r>
      <w:r w:rsidRPr="7DF3F7BF">
        <w:rPr>
          <w:rFonts w:asciiTheme="minorHAnsi" w:hAnsiTheme="minorHAnsi" w:cstheme="minorBidi"/>
        </w:rPr>
        <w:t>Central Bedfordshire Safeguarding Children Partnership</w:t>
      </w:r>
    </w:p>
    <w:p w14:paraId="5565DC8D" w14:textId="1CB06983" w:rsidR="00383D92" w:rsidRPr="00383D92" w:rsidRDefault="00D35219" w:rsidP="7DF3F7BF">
      <w:pPr>
        <w:rPr>
          <w:rFonts w:asciiTheme="minorHAnsi" w:hAnsiTheme="minorHAnsi" w:cstheme="minorBidi"/>
          <w:i/>
          <w:iCs/>
          <w:spacing w:val="8"/>
          <w:sz w:val="16"/>
          <w:szCs w:val="16"/>
        </w:rPr>
      </w:pPr>
      <w:r w:rsidRPr="7DF3F7BF">
        <w:rPr>
          <w:rFonts w:asciiTheme="minorHAnsi" w:hAnsiTheme="minorHAnsi" w:cstheme="minorBidi"/>
          <w:i/>
          <w:iCs/>
          <w:spacing w:val="8"/>
          <w:sz w:val="16"/>
          <w:szCs w:val="16"/>
        </w:rPr>
        <w:t xml:space="preserve">Details of how partners will work together to improve the outcomes for children and families are contained within Appendix A </w:t>
      </w:r>
      <w:r w:rsidR="0034063B">
        <w:rPr>
          <w:rFonts w:asciiTheme="minorHAnsi" w:hAnsiTheme="minorHAnsi" w:cstheme="minorBidi"/>
          <w:i/>
          <w:iCs/>
          <w:spacing w:val="8"/>
          <w:sz w:val="16"/>
          <w:szCs w:val="16"/>
        </w:rPr>
        <w:t xml:space="preserve">– the </w:t>
      </w:r>
      <w:r w:rsidRPr="7DF3F7BF">
        <w:rPr>
          <w:rFonts w:asciiTheme="minorHAnsi" w:hAnsiTheme="minorHAnsi" w:cstheme="minorBidi"/>
          <w:i/>
          <w:iCs/>
          <w:spacing w:val="8"/>
          <w:sz w:val="16"/>
          <w:szCs w:val="16"/>
        </w:rPr>
        <w:t>Terms of Reference for the Central Bedfordshire Safeguarding Children Strategic Board</w:t>
      </w:r>
      <w:r w:rsidR="0034063B">
        <w:rPr>
          <w:rFonts w:asciiTheme="minorHAnsi" w:hAnsiTheme="minorHAnsi" w:cstheme="minorBidi"/>
          <w:i/>
          <w:iCs/>
          <w:spacing w:val="8"/>
          <w:sz w:val="16"/>
          <w:szCs w:val="16"/>
        </w:rPr>
        <w:t>.</w:t>
      </w:r>
    </w:p>
    <w:p w14:paraId="60089D06" w14:textId="77777777" w:rsidR="00383D92" w:rsidRPr="00383D92" w:rsidRDefault="00383D92" w:rsidP="00383D92">
      <w:pPr>
        <w:rPr>
          <w:rFonts w:asciiTheme="minorHAnsi" w:hAnsiTheme="minorHAnsi" w:cstheme="minorHAnsi"/>
          <w:b/>
        </w:rPr>
      </w:pPr>
    </w:p>
    <w:p w14:paraId="70E1229E" w14:textId="4A2DF479" w:rsidR="00383D92" w:rsidRDefault="00383D92" w:rsidP="00383D92">
      <w:pPr>
        <w:rPr>
          <w:rFonts w:asciiTheme="minorHAnsi" w:hAnsiTheme="minorHAnsi" w:cstheme="minorHAnsi"/>
        </w:rPr>
      </w:pPr>
      <w:r w:rsidRPr="00383D92">
        <w:rPr>
          <w:rFonts w:asciiTheme="minorHAnsi" w:hAnsiTheme="minorHAnsi" w:cstheme="minorHAnsi"/>
          <w:b/>
        </w:rPr>
        <w:t>Geographical Area covered by arrangements:</w:t>
      </w:r>
      <w:r w:rsidRPr="00383D92">
        <w:rPr>
          <w:rFonts w:asciiTheme="minorHAnsi" w:hAnsiTheme="minorHAnsi" w:cstheme="minorHAnsi"/>
        </w:rPr>
        <w:t xml:space="preserve"> Central Bedfordshire</w:t>
      </w:r>
    </w:p>
    <w:p w14:paraId="73DCBD28" w14:textId="77777777" w:rsidR="0034063B" w:rsidRPr="00383D92" w:rsidRDefault="0034063B" w:rsidP="00383D92">
      <w:pPr>
        <w:rPr>
          <w:rFonts w:asciiTheme="minorHAnsi" w:hAnsiTheme="minorHAnsi" w:cstheme="minorHAnsi"/>
        </w:rPr>
      </w:pPr>
    </w:p>
    <w:p w14:paraId="694AFD3C" w14:textId="1FCE2760" w:rsidR="00383D92" w:rsidRPr="00383D92" w:rsidRDefault="00383D92" w:rsidP="00383D92">
      <w:pPr>
        <w:rPr>
          <w:rFonts w:asciiTheme="minorHAnsi" w:hAnsiTheme="minorHAnsi" w:cstheme="minorHAnsi"/>
          <w:b/>
        </w:rPr>
      </w:pPr>
      <w:r w:rsidRPr="00383D92">
        <w:rPr>
          <w:rFonts w:asciiTheme="minorHAnsi" w:hAnsiTheme="minorHAnsi" w:cstheme="minorHAnsi"/>
          <w:b/>
          <w:spacing w:val="-3"/>
        </w:rPr>
        <w:t>Local Safeguarding Partner Agencies:</w:t>
      </w:r>
      <w:r w:rsidRPr="00383D92">
        <w:rPr>
          <w:rFonts w:asciiTheme="minorHAnsi" w:hAnsiTheme="minorHAnsi" w:cstheme="minorHAnsi"/>
          <w:spacing w:val="9"/>
        </w:rPr>
        <w:t xml:space="preserve"> </w:t>
      </w:r>
      <w:r w:rsidRPr="00383D92">
        <w:rPr>
          <w:rFonts w:asciiTheme="minorHAnsi" w:hAnsiTheme="minorHAnsi" w:cstheme="minorHAnsi"/>
          <w:i/>
          <w:sz w:val="16"/>
          <w:szCs w:val="16"/>
        </w:rPr>
        <w:t>Further details around the accountability of these partners can be found in Appendix A.</w:t>
      </w:r>
    </w:p>
    <w:p w14:paraId="51A8DA1B" w14:textId="77777777" w:rsidR="00383D92" w:rsidRPr="00383D92" w:rsidRDefault="00383D92" w:rsidP="00383D92">
      <w:pPr>
        <w:pStyle w:val="ListParagraph"/>
        <w:numPr>
          <w:ilvl w:val="0"/>
          <w:numId w:val="4"/>
        </w:numPr>
        <w:rPr>
          <w:rFonts w:asciiTheme="minorHAnsi" w:hAnsiTheme="minorHAnsi" w:cstheme="minorHAnsi"/>
        </w:rPr>
      </w:pPr>
      <w:r w:rsidRPr="00383D92">
        <w:rPr>
          <w:rFonts w:asciiTheme="minorHAnsi" w:hAnsiTheme="minorHAnsi" w:cstheme="minorHAnsi"/>
          <w:spacing w:val="9"/>
        </w:rPr>
        <w:t>Central Bedfordshire Council</w:t>
      </w:r>
    </w:p>
    <w:p w14:paraId="5D509E0C" w14:textId="71BB76FE" w:rsidR="00383D92" w:rsidRPr="00383D92" w:rsidRDefault="00383D92" w:rsidP="7DF3F7BF">
      <w:pPr>
        <w:pStyle w:val="ListParagraph"/>
        <w:numPr>
          <w:ilvl w:val="0"/>
          <w:numId w:val="4"/>
        </w:numPr>
        <w:rPr>
          <w:rFonts w:asciiTheme="minorHAnsi" w:hAnsiTheme="minorHAnsi" w:cstheme="minorBidi"/>
        </w:rPr>
      </w:pPr>
      <w:bookmarkStart w:id="0" w:name="_Hlk133590907"/>
      <w:r w:rsidRPr="7DF3F7BF">
        <w:rPr>
          <w:rFonts w:asciiTheme="minorHAnsi" w:hAnsiTheme="minorHAnsi" w:cstheme="minorBidi"/>
        </w:rPr>
        <w:t>Bedfordshire, Luton &amp; Milton Keynes Integrated Care Board</w:t>
      </w:r>
      <w:r w:rsidR="00B83580">
        <w:rPr>
          <w:rFonts w:asciiTheme="minorHAnsi" w:hAnsiTheme="minorHAnsi" w:cstheme="minorBidi"/>
        </w:rPr>
        <w:t xml:space="preserve"> (</w:t>
      </w:r>
      <w:proofErr w:type="spellStart"/>
      <w:r w:rsidR="00B83580">
        <w:rPr>
          <w:rFonts w:asciiTheme="minorHAnsi" w:hAnsiTheme="minorHAnsi" w:cstheme="minorBidi"/>
        </w:rPr>
        <w:t>BLMK</w:t>
      </w:r>
      <w:proofErr w:type="spellEnd"/>
      <w:r w:rsidR="00B83580">
        <w:rPr>
          <w:rFonts w:asciiTheme="minorHAnsi" w:hAnsiTheme="minorHAnsi" w:cstheme="minorBidi"/>
        </w:rPr>
        <w:t xml:space="preserve"> ICB)</w:t>
      </w:r>
    </w:p>
    <w:bookmarkEnd w:id="0"/>
    <w:p w14:paraId="638BFAD6" w14:textId="77777777" w:rsidR="00383D92" w:rsidRPr="00383D92" w:rsidRDefault="00383D92" w:rsidP="7DF3F7BF">
      <w:pPr>
        <w:pStyle w:val="ListParagraph"/>
        <w:numPr>
          <w:ilvl w:val="0"/>
          <w:numId w:val="4"/>
        </w:numPr>
        <w:rPr>
          <w:rFonts w:asciiTheme="minorHAnsi" w:hAnsiTheme="minorHAnsi" w:cstheme="minorBidi"/>
        </w:rPr>
      </w:pPr>
      <w:r w:rsidRPr="7DF3F7BF">
        <w:rPr>
          <w:rFonts w:asciiTheme="minorHAnsi" w:hAnsiTheme="minorHAnsi" w:cstheme="minorBidi"/>
        </w:rPr>
        <w:t>Bedfordshire Police</w:t>
      </w:r>
    </w:p>
    <w:p w14:paraId="00DA1A42" w14:textId="77777777" w:rsidR="00383D92" w:rsidRPr="00383D92" w:rsidRDefault="00383D92" w:rsidP="00383D92">
      <w:pPr>
        <w:rPr>
          <w:rFonts w:asciiTheme="minorHAnsi" w:hAnsiTheme="minorHAnsi" w:cstheme="minorHAnsi"/>
          <w:spacing w:val="8"/>
        </w:rPr>
      </w:pPr>
    </w:p>
    <w:p w14:paraId="7375A45F" w14:textId="0A7AFE33" w:rsidR="00383D92" w:rsidRPr="008D059E" w:rsidRDefault="00383D92" w:rsidP="008D059E">
      <w:pPr>
        <w:jc w:val="both"/>
        <w:rPr>
          <w:rFonts w:asciiTheme="minorHAnsi" w:hAnsiTheme="minorHAnsi" w:cstheme="minorHAnsi"/>
          <w:b/>
        </w:rPr>
      </w:pPr>
      <w:r w:rsidRPr="008D059E">
        <w:rPr>
          <w:rFonts w:asciiTheme="minorHAnsi" w:hAnsiTheme="minorHAnsi" w:cstheme="minorHAnsi"/>
          <w:b/>
        </w:rPr>
        <w:t>Principles of the Partnership:</w:t>
      </w:r>
      <w:r w:rsidR="008D059E" w:rsidRPr="008D059E">
        <w:rPr>
          <w:rFonts w:asciiTheme="minorHAnsi" w:hAnsiTheme="minorHAnsi" w:cstheme="minorHAnsi"/>
          <w:b/>
        </w:rPr>
        <w:t xml:space="preserve"> </w:t>
      </w:r>
      <w:r w:rsidRPr="008D059E">
        <w:rPr>
          <w:rFonts w:asciiTheme="minorHAnsi" w:hAnsiTheme="minorHAnsi" w:cstheme="minorHAnsi"/>
        </w:rPr>
        <w:t xml:space="preserve">Strong effective multiagency safeguarding arrangements do not just </w:t>
      </w:r>
      <w:r w:rsidR="008D059E" w:rsidRPr="008D059E">
        <w:rPr>
          <w:rFonts w:asciiTheme="minorHAnsi" w:hAnsiTheme="minorHAnsi" w:cstheme="minorHAnsi"/>
        </w:rPr>
        <w:t>happen;</w:t>
      </w:r>
      <w:r w:rsidRPr="008D059E">
        <w:rPr>
          <w:rFonts w:asciiTheme="minorHAnsi" w:hAnsiTheme="minorHAnsi" w:cstheme="minorHAnsi"/>
        </w:rPr>
        <w:t xml:space="preserve"> they demand an active commitment to collaboration and a common purpose. Effective protection of children and the promotion of their wellbeing can only be secured through working together. Safeguarding arrangements for the children and young people being built, sustained, </w:t>
      </w:r>
      <w:proofErr w:type="gramStart"/>
      <w:r w:rsidRPr="008D059E">
        <w:rPr>
          <w:rFonts w:asciiTheme="minorHAnsi" w:hAnsiTheme="minorHAnsi" w:cstheme="minorHAnsi"/>
        </w:rPr>
        <w:t>tested</w:t>
      </w:r>
      <w:proofErr w:type="gramEnd"/>
      <w:r w:rsidRPr="008D059E">
        <w:rPr>
          <w:rFonts w:asciiTheme="minorHAnsi" w:hAnsiTheme="minorHAnsi" w:cstheme="minorHAnsi"/>
        </w:rPr>
        <w:t xml:space="preserve"> and continuously improved. </w:t>
      </w:r>
    </w:p>
    <w:p w14:paraId="590E34C4" w14:textId="77777777" w:rsidR="00383D92" w:rsidRPr="00383D92" w:rsidRDefault="00383D92" w:rsidP="00383D92">
      <w:pPr>
        <w:rPr>
          <w:rFonts w:asciiTheme="minorHAnsi" w:hAnsiTheme="minorHAnsi" w:cstheme="minorHAnsi"/>
        </w:rPr>
      </w:pPr>
    </w:p>
    <w:p w14:paraId="78044294" w14:textId="032FBA64" w:rsidR="00CD78E1" w:rsidRPr="00383D92" w:rsidRDefault="00C07B42" w:rsidP="00383D92">
      <w:pPr>
        <w:rPr>
          <w:rFonts w:asciiTheme="minorHAnsi" w:hAnsiTheme="minorHAnsi" w:cstheme="minorHAnsi"/>
        </w:rPr>
      </w:pPr>
      <w:r w:rsidRPr="00383D92">
        <w:rPr>
          <w:rFonts w:asciiTheme="minorHAnsi" w:hAnsiTheme="minorHAnsi" w:cstheme="minorHAnsi"/>
        </w:rPr>
        <w:t>The key principles of the safeguarding arrangements are:</w:t>
      </w:r>
    </w:p>
    <w:p w14:paraId="567B1CBA" w14:textId="4D4D9AB2" w:rsidR="00CD78E1" w:rsidRPr="00383D92" w:rsidRDefault="00C07B42" w:rsidP="00383D92">
      <w:pPr>
        <w:pStyle w:val="ListParagraph"/>
        <w:numPr>
          <w:ilvl w:val="0"/>
          <w:numId w:val="5"/>
        </w:numPr>
        <w:rPr>
          <w:rFonts w:asciiTheme="minorHAnsi" w:hAnsiTheme="minorHAnsi" w:cstheme="minorHAnsi"/>
        </w:rPr>
      </w:pPr>
      <w:r w:rsidRPr="00383D92">
        <w:rPr>
          <w:rFonts w:asciiTheme="minorHAnsi" w:hAnsiTheme="minorHAnsi" w:cstheme="minorHAnsi"/>
        </w:rPr>
        <w:t xml:space="preserve">Safeguard the rights of all children consistently across the county but not losing the focus on the needs of Central Bedfordshire children and young </w:t>
      </w:r>
      <w:r w:rsidR="00C11E64" w:rsidRPr="00383D92">
        <w:rPr>
          <w:rFonts w:asciiTheme="minorHAnsi" w:hAnsiTheme="minorHAnsi" w:cstheme="minorHAnsi"/>
        </w:rPr>
        <w:t>people.</w:t>
      </w:r>
    </w:p>
    <w:p w14:paraId="4C09FA3D" w14:textId="3534792E" w:rsidR="00CD78E1" w:rsidRPr="00383D92" w:rsidRDefault="00C07B42" w:rsidP="00383D92">
      <w:pPr>
        <w:pStyle w:val="ListParagraph"/>
        <w:numPr>
          <w:ilvl w:val="0"/>
          <w:numId w:val="5"/>
        </w:numPr>
        <w:rPr>
          <w:rFonts w:asciiTheme="minorHAnsi" w:hAnsiTheme="minorHAnsi" w:cstheme="minorHAnsi"/>
        </w:rPr>
      </w:pPr>
      <w:r w:rsidRPr="00383D92">
        <w:rPr>
          <w:rFonts w:asciiTheme="minorHAnsi" w:hAnsiTheme="minorHAnsi" w:cstheme="minorHAnsi"/>
        </w:rPr>
        <w:t>That all partners keep the child in focus when making decisions about their lives and work in partnership with them and their families</w:t>
      </w:r>
      <w:r w:rsidR="00C11E64">
        <w:rPr>
          <w:rFonts w:asciiTheme="minorHAnsi" w:hAnsiTheme="minorHAnsi" w:cstheme="minorHAnsi"/>
        </w:rPr>
        <w:t>.</w:t>
      </w:r>
    </w:p>
    <w:p w14:paraId="35D1DADD" w14:textId="7EE8C5FE" w:rsidR="00CD78E1" w:rsidRPr="00383D92" w:rsidRDefault="00C07B42" w:rsidP="00383D92">
      <w:pPr>
        <w:pStyle w:val="ListParagraph"/>
        <w:numPr>
          <w:ilvl w:val="0"/>
          <w:numId w:val="5"/>
        </w:numPr>
        <w:rPr>
          <w:rFonts w:asciiTheme="minorHAnsi" w:hAnsiTheme="minorHAnsi" w:cstheme="minorHAnsi"/>
          <w:b/>
        </w:rPr>
      </w:pPr>
      <w:r w:rsidRPr="006D3BBD">
        <w:rPr>
          <w:rFonts w:asciiTheme="minorHAnsi" w:hAnsiTheme="minorHAnsi" w:cstheme="minorHAnsi"/>
          <w:bCs/>
        </w:rPr>
        <w:t xml:space="preserve">All </w:t>
      </w:r>
      <w:r w:rsidR="00383D92" w:rsidRPr="00383D92">
        <w:rPr>
          <w:rFonts w:asciiTheme="minorHAnsi" w:hAnsiTheme="minorHAnsi" w:cstheme="minorHAnsi"/>
        </w:rPr>
        <w:t>partners</w:t>
      </w:r>
      <w:r w:rsidRPr="00383D92">
        <w:rPr>
          <w:rFonts w:asciiTheme="minorHAnsi" w:hAnsiTheme="minorHAnsi" w:cstheme="minorHAnsi"/>
        </w:rPr>
        <w:t xml:space="preserve"> champion a continuous cycle of learning, to further develop service provision and delivery to support the child and their family.</w:t>
      </w:r>
    </w:p>
    <w:p w14:paraId="4EC62EEB" w14:textId="5B11D470" w:rsidR="00CD78E1" w:rsidRPr="00383D92" w:rsidRDefault="00C07B42" w:rsidP="00383D92">
      <w:pPr>
        <w:pStyle w:val="ListParagraph"/>
        <w:numPr>
          <w:ilvl w:val="0"/>
          <w:numId w:val="5"/>
        </w:numPr>
        <w:rPr>
          <w:rFonts w:asciiTheme="minorHAnsi" w:hAnsiTheme="minorHAnsi" w:cstheme="minorHAnsi"/>
        </w:rPr>
      </w:pPr>
      <w:r w:rsidRPr="00383D92">
        <w:rPr>
          <w:rFonts w:asciiTheme="minorHAnsi" w:hAnsiTheme="minorHAnsi" w:cstheme="minorHAnsi"/>
        </w:rPr>
        <w:t>Duty to co-operate on all partners, particularly schools</w:t>
      </w:r>
      <w:r w:rsidR="00C11E64">
        <w:rPr>
          <w:rFonts w:asciiTheme="minorHAnsi" w:hAnsiTheme="minorHAnsi" w:cstheme="minorHAnsi"/>
        </w:rPr>
        <w:t>.</w:t>
      </w:r>
    </w:p>
    <w:p w14:paraId="2402D706" w14:textId="75F88BA3" w:rsidR="00CD78E1" w:rsidRPr="00383D92" w:rsidRDefault="00C07B42" w:rsidP="00383D92">
      <w:pPr>
        <w:pStyle w:val="ListParagraph"/>
        <w:numPr>
          <w:ilvl w:val="0"/>
          <w:numId w:val="5"/>
        </w:numPr>
        <w:rPr>
          <w:rFonts w:asciiTheme="minorHAnsi" w:hAnsiTheme="minorHAnsi" w:cstheme="minorHAnsi"/>
        </w:rPr>
      </w:pPr>
      <w:r w:rsidRPr="00383D92">
        <w:rPr>
          <w:rFonts w:asciiTheme="minorHAnsi" w:hAnsiTheme="minorHAnsi" w:cstheme="minorHAnsi"/>
        </w:rPr>
        <w:t xml:space="preserve">Independent challenge, </w:t>
      </w:r>
      <w:proofErr w:type="gramStart"/>
      <w:r w:rsidRPr="00383D92">
        <w:rPr>
          <w:rFonts w:asciiTheme="minorHAnsi" w:hAnsiTheme="minorHAnsi" w:cstheme="minorHAnsi"/>
        </w:rPr>
        <w:t>authority</w:t>
      </w:r>
      <w:proofErr w:type="gramEnd"/>
      <w:r w:rsidRPr="00383D92">
        <w:rPr>
          <w:rFonts w:asciiTheme="minorHAnsi" w:hAnsiTheme="minorHAnsi" w:cstheme="minorHAnsi"/>
        </w:rPr>
        <w:t xml:space="preserve"> and resource to fulfil both statutory functions &amp; ensure </w:t>
      </w:r>
      <w:r w:rsidR="00C11E64" w:rsidRPr="00383D92">
        <w:rPr>
          <w:rFonts w:asciiTheme="minorHAnsi" w:hAnsiTheme="minorHAnsi" w:cstheme="minorHAnsi"/>
        </w:rPr>
        <w:t>learning.</w:t>
      </w:r>
    </w:p>
    <w:p w14:paraId="1BFFB901" w14:textId="39199D5F" w:rsidR="00CD78E1" w:rsidRPr="00383D92" w:rsidRDefault="00C07B42" w:rsidP="00383D92">
      <w:pPr>
        <w:pStyle w:val="ListParagraph"/>
        <w:numPr>
          <w:ilvl w:val="0"/>
          <w:numId w:val="5"/>
        </w:numPr>
        <w:rPr>
          <w:rFonts w:asciiTheme="minorHAnsi" w:hAnsiTheme="minorHAnsi" w:cstheme="minorHAnsi"/>
        </w:rPr>
      </w:pPr>
      <w:r w:rsidRPr="00383D92">
        <w:rPr>
          <w:rFonts w:asciiTheme="minorHAnsi" w:hAnsiTheme="minorHAnsi" w:cstheme="minorHAnsi"/>
        </w:rPr>
        <w:t>That any change is not led by austerity or efficiencies but by measurable improvements in the safeguarding system that benefit children and families</w:t>
      </w:r>
      <w:r w:rsidR="00C11E64">
        <w:rPr>
          <w:rFonts w:asciiTheme="minorHAnsi" w:hAnsiTheme="minorHAnsi" w:cstheme="minorHAnsi"/>
        </w:rPr>
        <w:t>.</w:t>
      </w:r>
    </w:p>
    <w:p w14:paraId="63590D72" w14:textId="77777777" w:rsidR="00A06F6F" w:rsidRDefault="00A06F6F" w:rsidP="00A06F6F"/>
    <w:p w14:paraId="2D112EA5" w14:textId="5D3BC603" w:rsidR="00CD78E1" w:rsidRPr="00A06F6F" w:rsidRDefault="00C07B42" w:rsidP="7DF3F7BF">
      <w:pPr>
        <w:rPr>
          <w:rFonts w:asciiTheme="minorHAnsi" w:hAnsiTheme="minorHAnsi" w:cstheme="minorBidi"/>
        </w:rPr>
      </w:pPr>
      <w:r w:rsidRPr="7DF3F7BF">
        <w:rPr>
          <w:rFonts w:asciiTheme="minorHAnsi" w:hAnsiTheme="minorHAnsi" w:cstheme="minorBidi"/>
          <w:b/>
          <w:bCs/>
        </w:rPr>
        <w:t>Governance:</w:t>
      </w:r>
      <w:r w:rsidR="00A06F6F" w:rsidRPr="7DF3F7BF">
        <w:rPr>
          <w:rFonts w:asciiTheme="minorHAnsi" w:hAnsiTheme="minorHAnsi" w:cstheme="minorBidi"/>
        </w:rPr>
        <w:t xml:space="preserve"> </w:t>
      </w:r>
      <w:r w:rsidRPr="7DF3F7BF">
        <w:rPr>
          <w:rFonts w:asciiTheme="minorHAnsi" w:hAnsiTheme="minorHAnsi" w:cstheme="minorBidi"/>
        </w:rPr>
        <w:t>The Governance for the multi-agency safeguarding arrangements sits with the 3 Multi-agency Safeguarding Partners and sits within their internal governance structures:</w:t>
      </w:r>
    </w:p>
    <w:p w14:paraId="07372F42" w14:textId="30D4AB31" w:rsidR="00CD78E1" w:rsidRPr="00A06F6F" w:rsidRDefault="00C07B42" w:rsidP="7DF3F7BF">
      <w:pPr>
        <w:pStyle w:val="ListParagraph"/>
        <w:numPr>
          <w:ilvl w:val="0"/>
          <w:numId w:val="6"/>
        </w:numPr>
        <w:rPr>
          <w:rFonts w:asciiTheme="minorHAnsi" w:hAnsiTheme="minorHAnsi" w:cstheme="minorBidi"/>
          <w:spacing w:val="7"/>
        </w:rPr>
      </w:pPr>
      <w:r w:rsidRPr="7DF3F7BF">
        <w:rPr>
          <w:rFonts w:asciiTheme="minorHAnsi" w:hAnsiTheme="minorHAnsi" w:cstheme="minorBidi"/>
          <w:spacing w:val="7"/>
        </w:rPr>
        <w:t>Local Authority</w:t>
      </w:r>
      <w:r w:rsidR="51EDCED2" w:rsidRPr="7DF3F7BF">
        <w:rPr>
          <w:rFonts w:asciiTheme="minorHAnsi" w:hAnsiTheme="minorHAnsi" w:cstheme="minorBidi"/>
          <w:spacing w:val="7"/>
        </w:rPr>
        <w:t xml:space="preserve"> – Central Bedfordshire</w:t>
      </w:r>
      <w:r w:rsidRPr="7DF3F7BF">
        <w:rPr>
          <w:rFonts w:asciiTheme="minorHAnsi" w:hAnsiTheme="minorHAnsi" w:cstheme="minorBidi"/>
          <w:spacing w:val="7"/>
        </w:rPr>
        <w:t xml:space="preserve"> Executive Committee</w:t>
      </w:r>
    </w:p>
    <w:p w14:paraId="589AE8EA" w14:textId="36367204" w:rsidR="00CD78E1" w:rsidRPr="006D3BBD" w:rsidRDefault="00A06F6F" w:rsidP="7DF3F7BF">
      <w:pPr>
        <w:pStyle w:val="ListParagraph"/>
        <w:numPr>
          <w:ilvl w:val="0"/>
          <w:numId w:val="6"/>
        </w:numPr>
        <w:rPr>
          <w:rFonts w:asciiTheme="minorHAnsi" w:hAnsiTheme="minorHAnsi" w:cstheme="minorBidi"/>
          <w:color w:val="7030A0"/>
        </w:rPr>
      </w:pPr>
      <w:r w:rsidRPr="7DF3F7BF">
        <w:rPr>
          <w:rFonts w:asciiTheme="minorHAnsi" w:hAnsiTheme="minorHAnsi" w:cstheme="minorBidi"/>
        </w:rPr>
        <w:t>Bedfordshire, Luton &amp; Milton Keynes Integrated Care Board</w:t>
      </w:r>
      <w:r w:rsidR="5F223DCF" w:rsidRPr="7DF3F7BF">
        <w:rPr>
          <w:rFonts w:asciiTheme="minorHAnsi" w:hAnsiTheme="minorHAnsi" w:cstheme="minorBidi"/>
        </w:rPr>
        <w:t xml:space="preserve"> –</w:t>
      </w:r>
      <w:r w:rsidR="5F223DCF" w:rsidRPr="7DF3F7BF">
        <w:rPr>
          <w:rFonts w:asciiTheme="minorHAnsi" w:hAnsiTheme="minorHAnsi" w:cstheme="minorBidi"/>
          <w:color w:val="7030A0"/>
        </w:rPr>
        <w:t xml:space="preserve"> </w:t>
      </w:r>
      <w:r w:rsidRPr="7DF3F7BF">
        <w:rPr>
          <w:rFonts w:asciiTheme="minorHAnsi" w:hAnsiTheme="minorHAnsi" w:cstheme="minorBidi"/>
          <w:spacing w:val="8"/>
        </w:rPr>
        <w:t>ICB</w:t>
      </w:r>
      <w:r w:rsidR="00C07B42" w:rsidRPr="7DF3F7BF">
        <w:rPr>
          <w:rFonts w:asciiTheme="minorHAnsi" w:hAnsiTheme="minorHAnsi" w:cstheme="minorBidi"/>
          <w:spacing w:val="8"/>
        </w:rPr>
        <w:t xml:space="preserve"> Governing Boar</w:t>
      </w:r>
      <w:r w:rsidR="00C11E64" w:rsidRPr="7DF3F7BF">
        <w:rPr>
          <w:rFonts w:asciiTheme="minorHAnsi" w:hAnsiTheme="minorHAnsi" w:cstheme="minorBidi"/>
          <w:spacing w:val="8"/>
        </w:rPr>
        <w:t>d</w:t>
      </w:r>
    </w:p>
    <w:p w14:paraId="7B359C78" w14:textId="71576144" w:rsidR="00C11E64" w:rsidRPr="006D3BBD" w:rsidRDefault="00C11E64" w:rsidP="7DF3F7BF">
      <w:pPr>
        <w:pStyle w:val="ListParagraph"/>
        <w:numPr>
          <w:ilvl w:val="0"/>
          <w:numId w:val="6"/>
        </w:numPr>
        <w:spacing w:before="66" w:line="253" w:lineRule="exact"/>
        <w:textAlignment w:val="baseline"/>
        <w:rPr>
          <w:rFonts w:asciiTheme="minorHAnsi" w:eastAsia="Tahoma" w:hAnsiTheme="minorHAnsi" w:cstheme="minorBidi"/>
          <w:color w:val="000000"/>
          <w:spacing w:val="1"/>
        </w:rPr>
      </w:pPr>
      <w:r w:rsidRPr="7DF3F7BF">
        <w:rPr>
          <w:rFonts w:asciiTheme="minorHAnsi" w:eastAsia="Tahoma" w:hAnsiTheme="minorHAnsi" w:cstheme="minorBidi"/>
          <w:color w:val="000000"/>
          <w:spacing w:val="1"/>
        </w:rPr>
        <w:t>Bedfordshire Police</w:t>
      </w:r>
      <w:r w:rsidR="2636FBA6" w:rsidRPr="7DF3F7BF">
        <w:rPr>
          <w:rFonts w:asciiTheme="minorHAnsi" w:eastAsia="Tahoma" w:hAnsiTheme="minorHAnsi" w:cstheme="minorBidi"/>
          <w:color w:val="000000"/>
          <w:spacing w:val="1"/>
        </w:rPr>
        <w:t xml:space="preserve"> – </w:t>
      </w:r>
      <w:r w:rsidRPr="7DF3F7BF">
        <w:rPr>
          <w:rFonts w:asciiTheme="minorHAnsi" w:eastAsia="Tahoma" w:hAnsiTheme="minorHAnsi" w:cstheme="minorBidi"/>
          <w:color w:val="000000"/>
          <w:spacing w:val="1"/>
        </w:rPr>
        <w:t>The PEEL Board</w:t>
      </w:r>
    </w:p>
    <w:p w14:paraId="361626FF" w14:textId="77777777" w:rsidR="00C11E64" w:rsidRPr="00C11E64" w:rsidRDefault="00C11E64" w:rsidP="00C11E64">
      <w:pPr>
        <w:pStyle w:val="ListParagraph"/>
        <w:spacing w:before="66" w:line="253" w:lineRule="exact"/>
        <w:textAlignment w:val="baseline"/>
        <w:rPr>
          <w:rFonts w:ascii="Tahoma" w:eastAsia="Tahoma" w:hAnsi="Tahoma"/>
          <w:color w:val="000000"/>
          <w:spacing w:val="1"/>
          <w:sz w:val="21"/>
        </w:rPr>
      </w:pPr>
    </w:p>
    <w:p w14:paraId="7550D23E" w14:textId="32CA5BF2" w:rsidR="00C11E64" w:rsidRPr="00C11E64" w:rsidRDefault="00C11E64" w:rsidP="00C11E64">
      <w:pPr>
        <w:jc w:val="both"/>
        <w:rPr>
          <w:rFonts w:asciiTheme="minorHAnsi" w:hAnsiTheme="minorHAnsi" w:cstheme="minorHAnsi"/>
          <w:b/>
          <w:bCs/>
        </w:rPr>
      </w:pPr>
      <w:r w:rsidRPr="00C11E64">
        <w:rPr>
          <w:rFonts w:asciiTheme="minorHAnsi" w:hAnsiTheme="minorHAnsi" w:cstheme="minorHAnsi"/>
          <w:b/>
          <w:bCs/>
        </w:rPr>
        <w:t>Reporting:</w:t>
      </w:r>
      <w:r>
        <w:rPr>
          <w:rFonts w:asciiTheme="minorHAnsi" w:hAnsiTheme="minorHAnsi" w:cstheme="minorHAnsi"/>
          <w:b/>
          <w:bCs/>
        </w:rPr>
        <w:t xml:space="preserve"> </w:t>
      </w:r>
      <w:proofErr w:type="gramStart"/>
      <w:r w:rsidRPr="00C11E64">
        <w:rPr>
          <w:rFonts w:asciiTheme="minorHAnsi" w:hAnsiTheme="minorHAnsi" w:cstheme="minorHAnsi"/>
        </w:rPr>
        <w:t>In order to</w:t>
      </w:r>
      <w:proofErr w:type="gramEnd"/>
      <w:r w:rsidRPr="00C11E64">
        <w:rPr>
          <w:rFonts w:asciiTheme="minorHAnsi" w:hAnsiTheme="minorHAnsi" w:cstheme="minorHAnsi"/>
        </w:rPr>
        <w:t xml:space="preserve"> bring about transparency the Central Bedfordshire Multi</w:t>
      </w:r>
      <w:r w:rsidR="00D31DE9">
        <w:rPr>
          <w:rFonts w:asciiTheme="minorHAnsi" w:hAnsiTheme="minorHAnsi" w:cstheme="minorHAnsi"/>
        </w:rPr>
        <w:t xml:space="preserve"> </w:t>
      </w:r>
      <w:r w:rsidRPr="00C11E64">
        <w:rPr>
          <w:rFonts w:asciiTheme="minorHAnsi" w:hAnsiTheme="minorHAnsi" w:cstheme="minorHAnsi"/>
        </w:rPr>
        <w:t>Agency Safeguarding Arrangements will publish a report at least every 12 months which sets out what has been done as a result of the arrangements and will include information on child safeguarding practice reviews.</w:t>
      </w:r>
      <w:r>
        <w:rPr>
          <w:rFonts w:asciiTheme="minorHAnsi" w:hAnsiTheme="minorHAnsi" w:cstheme="minorHAnsi"/>
          <w:b/>
          <w:bCs/>
        </w:rPr>
        <w:t xml:space="preserve"> </w:t>
      </w:r>
      <w:r w:rsidRPr="00C11E64">
        <w:rPr>
          <w:rFonts w:asciiTheme="minorHAnsi" w:hAnsiTheme="minorHAnsi" w:cstheme="minorHAnsi"/>
          <w:spacing w:val="3"/>
        </w:rPr>
        <w:t>The report will also include:</w:t>
      </w:r>
    </w:p>
    <w:p w14:paraId="389E9C25" w14:textId="6DCB734C" w:rsidR="00C11E64" w:rsidRPr="00C11E64" w:rsidRDefault="00C11E64" w:rsidP="7DF3F7BF">
      <w:pPr>
        <w:pStyle w:val="ListParagraph"/>
        <w:numPr>
          <w:ilvl w:val="0"/>
          <w:numId w:val="7"/>
        </w:numPr>
        <w:jc w:val="both"/>
        <w:rPr>
          <w:rFonts w:asciiTheme="minorHAnsi" w:hAnsiTheme="minorHAnsi" w:cstheme="minorBidi"/>
        </w:rPr>
      </w:pPr>
      <w:r w:rsidRPr="7DF3F7BF">
        <w:rPr>
          <w:rFonts w:asciiTheme="minorHAnsi" w:hAnsiTheme="minorHAnsi" w:cstheme="minorBidi"/>
        </w:rPr>
        <w:t>Evidence of the impact the Multi-Agency Safeguarding Arrangements have had</w:t>
      </w:r>
      <w:r w:rsidR="3E74B068" w:rsidRPr="7DF3F7BF">
        <w:rPr>
          <w:rFonts w:asciiTheme="minorHAnsi" w:hAnsiTheme="minorHAnsi" w:cstheme="minorBidi"/>
        </w:rPr>
        <w:t>,</w:t>
      </w:r>
      <w:r w:rsidRPr="7DF3F7BF">
        <w:rPr>
          <w:rFonts w:asciiTheme="minorHAnsi" w:hAnsiTheme="minorHAnsi" w:cstheme="minorBidi"/>
        </w:rPr>
        <w:t xml:space="preserve"> including information about training and the outcomes for children and families from early help to looked after children and care leavers.</w:t>
      </w:r>
    </w:p>
    <w:p w14:paraId="37D90897" w14:textId="77777777" w:rsidR="00C11E64" w:rsidRPr="00C11E64" w:rsidRDefault="00C11E64" w:rsidP="00C11E64">
      <w:pPr>
        <w:pStyle w:val="ListParagraph"/>
        <w:numPr>
          <w:ilvl w:val="0"/>
          <w:numId w:val="7"/>
        </w:numPr>
        <w:jc w:val="both"/>
        <w:rPr>
          <w:rFonts w:asciiTheme="minorHAnsi" w:hAnsiTheme="minorHAnsi" w:cstheme="minorHAnsi"/>
        </w:rPr>
      </w:pPr>
      <w:r w:rsidRPr="00C11E64">
        <w:rPr>
          <w:rFonts w:asciiTheme="minorHAnsi" w:hAnsiTheme="minorHAnsi" w:cstheme="minorHAnsi"/>
        </w:rPr>
        <w:t>An analysis of any areas where there has been little or no evidence of progress on agreed priorities.</w:t>
      </w:r>
    </w:p>
    <w:p w14:paraId="1C2B57D5" w14:textId="77777777" w:rsidR="00C11E64" w:rsidRPr="00C11E64" w:rsidRDefault="00C11E64" w:rsidP="00C11E64">
      <w:pPr>
        <w:pStyle w:val="ListParagraph"/>
        <w:numPr>
          <w:ilvl w:val="0"/>
          <w:numId w:val="7"/>
        </w:numPr>
        <w:jc w:val="both"/>
        <w:rPr>
          <w:rFonts w:asciiTheme="minorHAnsi" w:hAnsiTheme="minorHAnsi" w:cstheme="minorHAnsi"/>
        </w:rPr>
      </w:pPr>
      <w:r w:rsidRPr="00C11E64">
        <w:rPr>
          <w:rFonts w:asciiTheme="minorHAnsi" w:hAnsiTheme="minorHAnsi" w:cstheme="minorHAnsi"/>
        </w:rPr>
        <w:t>A record of decisions and actions taken by the partners in the report's period (or planned to be taken) to implement the recommendations of any local and national child safeguarding practice reviews, including any resulting improvements.</w:t>
      </w:r>
    </w:p>
    <w:p w14:paraId="45D54B17" w14:textId="1585C2E5" w:rsidR="00C11E64" w:rsidRPr="00C11E64" w:rsidRDefault="00C11E64" w:rsidP="00C11E64">
      <w:pPr>
        <w:pStyle w:val="ListParagraph"/>
        <w:numPr>
          <w:ilvl w:val="0"/>
          <w:numId w:val="7"/>
        </w:numPr>
        <w:jc w:val="both"/>
        <w:rPr>
          <w:rFonts w:asciiTheme="minorHAnsi" w:hAnsiTheme="minorHAnsi" w:cstheme="minorHAnsi"/>
        </w:rPr>
      </w:pPr>
      <w:r w:rsidRPr="00C11E64">
        <w:rPr>
          <w:rFonts w:asciiTheme="minorHAnsi" w:hAnsiTheme="minorHAnsi" w:cstheme="minorHAnsi"/>
        </w:rPr>
        <w:t>Ways in which partners have sought and utilised feedback from children and families to inform their work and influence service provision.</w:t>
      </w:r>
    </w:p>
    <w:p w14:paraId="08D479BD" w14:textId="77777777" w:rsidR="00C11E64" w:rsidRDefault="00C11E64" w:rsidP="00C11E64">
      <w:pPr>
        <w:jc w:val="both"/>
        <w:rPr>
          <w:rFonts w:asciiTheme="minorHAnsi" w:hAnsiTheme="minorHAnsi" w:cstheme="minorHAnsi"/>
        </w:rPr>
      </w:pPr>
    </w:p>
    <w:p w14:paraId="22AE7A7D" w14:textId="757AF34B" w:rsidR="00C11E64" w:rsidRDefault="00C11E64" w:rsidP="7DF3F7BF">
      <w:pPr>
        <w:jc w:val="both"/>
        <w:rPr>
          <w:rFonts w:asciiTheme="minorHAnsi" w:hAnsiTheme="minorHAnsi" w:cstheme="minorBidi"/>
        </w:rPr>
      </w:pPr>
      <w:r w:rsidRPr="7DF3F7BF">
        <w:rPr>
          <w:rFonts w:asciiTheme="minorHAnsi" w:hAnsiTheme="minorHAnsi" w:cstheme="minorBidi"/>
        </w:rPr>
        <w:t>The report will be published on the Safeguarding Partnership website and a copy will also be sent to the National child Safeguarding Practice Review Panel and the What Works Centre for Children's Social Care within 7 working days of being published.</w:t>
      </w:r>
    </w:p>
    <w:p w14:paraId="37F8F127" w14:textId="77777777" w:rsidR="00C11E64" w:rsidRDefault="00C11E64" w:rsidP="00C11E64">
      <w:pPr>
        <w:jc w:val="both"/>
        <w:rPr>
          <w:rFonts w:asciiTheme="minorHAnsi" w:hAnsiTheme="minorHAnsi" w:cstheme="minorHAnsi"/>
        </w:rPr>
      </w:pPr>
    </w:p>
    <w:p w14:paraId="3D40ADAF" w14:textId="51BE0458" w:rsidR="00C11E64" w:rsidRDefault="00C11E64" w:rsidP="7DF3F7BF">
      <w:pPr>
        <w:jc w:val="both"/>
        <w:rPr>
          <w:rFonts w:asciiTheme="minorHAnsi" w:hAnsiTheme="minorHAnsi" w:cstheme="minorBidi"/>
          <w:spacing w:val="5"/>
        </w:rPr>
      </w:pPr>
      <w:r w:rsidRPr="7DF3F7BF">
        <w:rPr>
          <w:rFonts w:asciiTheme="minorHAnsi" w:hAnsiTheme="minorHAnsi" w:cstheme="minorBidi"/>
          <w:b/>
          <w:bCs/>
        </w:rPr>
        <w:t xml:space="preserve">Arrangements for Independent Scrutiny: </w:t>
      </w:r>
      <w:r w:rsidRPr="7DF3F7BF">
        <w:rPr>
          <w:rFonts w:asciiTheme="minorHAnsi" w:hAnsiTheme="minorHAnsi" w:cstheme="minorBidi"/>
          <w:spacing w:val="5"/>
        </w:rPr>
        <w:t>The Central Bedfordshire Multi</w:t>
      </w:r>
      <w:r w:rsidR="00D31DE9" w:rsidRPr="7DF3F7BF">
        <w:rPr>
          <w:rFonts w:asciiTheme="minorHAnsi" w:hAnsiTheme="minorHAnsi" w:cstheme="minorBidi"/>
          <w:spacing w:val="5"/>
        </w:rPr>
        <w:t xml:space="preserve"> A</w:t>
      </w:r>
      <w:r w:rsidRPr="7DF3F7BF">
        <w:rPr>
          <w:rFonts w:asciiTheme="minorHAnsi" w:hAnsiTheme="minorHAnsi" w:cstheme="minorBidi"/>
          <w:spacing w:val="5"/>
        </w:rPr>
        <w:t xml:space="preserve">gency Safeguarding Arrangements are chaired </w:t>
      </w:r>
      <w:r w:rsidR="5BE7D610" w:rsidRPr="7DF3F7BF">
        <w:rPr>
          <w:rFonts w:asciiTheme="minorHAnsi" w:hAnsiTheme="minorHAnsi" w:cstheme="minorBidi"/>
          <w:spacing w:val="5"/>
        </w:rPr>
        <w:t xml:space="preserve">and scrutinised </w:t>
      </w:r>
      <w:r w:rsidRPr="7DF3F7BF">
        <w:rPr>
          <w:rFonts w:asciiTheme="minorHAnsi" w:hAnsiTheme="minorHAnsi" w:cstheme="minorBidi"/>
          <w:spacing w:val="5"/>
        </w:rPr>
        <w:t xml:space="preserve">by an independent appointment. It has been agreed by the three multi-agency safeguarding partners that it is the responsibility of the Chief Executive (Head of Paid Service) of the Local Authority to appoint or remove the Independent Chair with the agreement of the other two safeguarding </w:t>
      </w:r>
      <w:r w:rsidRPr="7DF3F7BF">
        <w:rPr>
          <w:rFonts w:asciiTheme="minorHAnsi" w:hAnsiTheme="minorHAnsi" w:cstheme="minorBidi"/>
          <w:spacing w:val="5"/>
        </w:rPr>
        <w:lastRenderedPageBreak/>
        <w:t>partners. The Chief Executive, drawing on the other multi-agency partners, will hold the chair to account for the effective working of the Multi</w:t>
      </w:r>
      <w:r w:rsidR="00D31DE9" w:rsidRPr="7DF3F7BF">
        <w:rPr>
          <w:rFonts w:asciiTheme="minorHAnsi" w:hAnsiTheme="minorHAnsi" w:cstheme="minorBidi"/>
          <w:spacing w:val="5"/>
        </w:rPr>
        <w:t xml:space="preserve"> </w:t>
      </w:r>
      <w:r w:rsidRPr="7DF3F7BF">
        <w:rPr>
          <w:rFonts w:asciiTheme="minorHAnsi" w:hAnsiTheme="minorHAnsi" w:cstheme="minorBidi"/>
          <w:spacing w:val="5"/>
        </w:rPr>
        <w:t>Agency Safeguarding Arrangements.</w:t>
      </w:r>
    </w:p>
    <w:p w14:paraId="08913344" w14:textId="77777777" w:rsidR="006D3BBD" w:rsidRPr="00C11E64" w:rsidRDefault="006D3BBD" w:rsidP="00C11E64">
      <w:pPr>
        <w:jc w:val="both"/>
        <w:rPr>
          <w:rFonts w:asciiTheme="minorHAnsi" w:hAnsiTheme="minorHAnsi" w:cstheme="minorHAnsi"/>
          <w:b/>
          <w:bCs/>
        </w:rPr>
      </w:pPr>
    </w:p>
    <w:p w14:paraId="7553F6E6" w14:textId="53E5D544" w:rsidR="00C11E64" w:rsidRDefault="00C11E64" w:rsidP="00C11E64">
      <w:pPr>
        <w:jc w:val="both"/>
        <w:rPr>
          <w:rFonts w:asciiTheme="minorHAnsi" w:hAnsiTheme="minorHAnsi" w:cstheme="minorHAnsi"/>
        </w:rPr>
      </w:pPr>
      <w:r w:rsidRPr="00C11E64">
        <w:rPr>
          <w:rFonts w:asciiTheme="minorHAnsi" w:hAnsiTheme="minorHAnsi" w:cstheme="minorHAnsi"/>
        </w:rPr>
        <w:t>The Independent Chair is responsible for scrutinising and challenging local partners and considering how effectively the safeguarding arrangements are working for children, families and practitioners and how well are the safeguarding partners providing strong leadership. The role is objective and acts as a critical friend and promotes reflection and drives continuous improvement.</w:t>
      </w:r>
      <w:r w:rsidR="006D3BBD" w:rsidRPr="006D3BBD">
        <w:rPr>
          <w:rFonts w:asciiTheme="minorHAnsi" w:hAnsiTheme="minorHAnsi" w:cstheme="minorHAnsi"/>
        </w:rPr>
        <w:t xml:space="preserve"> </w:t>
      </w:r>
      <w:r w:rsidR="006D3BBD" w:rsidRPr="00C11E64">
        <w:rPr>
          <w:rFonts w:asciiTheme="minorHAnsi" w:hAnsiTheme="minorHAnsi" w:cstheme="minorHAnsi"/>
        </w:rPr>
        <w:t>Arrangements for this post are compliant with Working Together 2018.</w:t>
      </w:r>
    </w:p>
    <w:p w14:paraId="56DBF7DC" w14:textId="77777777" w:rsidR="00C11E64" w:rsidRPr="00C11E64" w:rsidRDefault="00C11E64" w:rsidP="00C11E64">
      <w:pPr>
        <w:jc w:val="both"/>
        <w:rPr>
          <w:rFonts w:asciiTheme="minorHAnsi" w:hAnsiTheme="minorHAnsi" w:cstheme="minorHAnsi"/>
        </w:rPr>
      </w:pPr>
    </w:p>
    <w:p w14:paraId="3133DE13" w14:textId="692EDB77" w:rsidR="00C11E64" w:rsidRPr="00C11E64" w:rsidRDefault="00C11E64" w:rsidP="7DF3F7BF">
      <w:pPr>
        <w:jc w:val="both"/>
        <w:rPr>
          <w:rFonts w:asciiTheme="minorHAnsi" w:hAnsiTheme="minorHAnsi" w:cstheme="minorBidi"/>
        </w:rPr>
      </w:pPr>
      <w:r w:rsidRPr="7DF3F7BF">
        <w:rPr>
          <w:rFonts w:asciiTheme="minorHAnsi" w:hAnsiTheme="minorHAnsi" w:cstheme="minorBidi"/>
        </w:rPr>
        <w:t>The Central Bedfordshire Case Review Group which is responsible for taking forward local Child Safeguarding Practice Reviews is also chaired by the Independent Chair</w:t>
      </w:r>
      <w:r w:rsidR="3BBE7ACB" w:rsidRPr="7DF3F7BF">
        <w:rPr>
          <w:rFonts w:asciiTheme="minorHAnsi" w:hAnsiTheme="minorHAnsi" w:cstheme="minorBidi"/>
        </w:rPr>
        <w:t>/Scrutineer</w:t>
      </w:r>
      <w:r w:rsidRPr="7DF3F7BF">
        <w:rPr>
          <w:rFonts w:asciiTheme="minorHAnsi" w:hAnsiTheme="minorHAnsi" w:cstheme="minorBidi"/>
        </w:rPr>
        <w:t>.</w:t>
      </w:r>
    </w:p>
    <w:p w14:paraId="28216F4F" w14:textId="77777777" w:rsidR="00C11E64" w:rsidRDefault="00C11E64" w:rsidP="00C11E64">
      <w:pPr>
        <w:jc w:val="both"/>
        <w:rPr>
          <w:rFonts w:asciiTheme="minorHAnsi" w:hAnsiTheme="minorHAnsi" w:cstheme="minorHAnsi"/>
        </w:rPr>
      </w:pPr>
    </w:p>
    <w:p w14:paraId="0DD850B7" w14:textId="5A96550F" w:rsidR="00C11E64" w:rsidRDefault="00C11E64" w:rsidP="7DF3F7BF">
      <w:pPr>
        <w:jc w:val="both"/>
        <w:rPr>
          <w:rFonts w:asciiTheme="minorHAnsi" w:hAnsiTheme="minorHAnsi" w:cstheme="minorBidi"/>
        </w:rPr>
      </w:pPr>
      <w:r w:rsidRPr="7DF3F7BF">
        <w:rPr>
          <w:rFonts w:asciiTheme="minorHAnsi" w:hAnsiTheme="minorHAnsi" w:cstheme="minorBidi"/>
        </w:rPr>
        <w:t>The Pan Bedfordshire Co-ordinating Group which is responsible for overseeing the work of the Pan Bedfordshire Sub-Groups is chaired by one of the three Bedfordshire Safeguarding Children Partnership Independent Chairs</w:t>
      </w:r>
      <w:r w:rsidR="72C5607B" w:rsidRPr="7DF3F7BF">
        <w:rPr>
          <w:rFonts w:asciiTheme="minorHAnsi" w:hAnsiTheme="minorHAnsi" w:cstheme="minorBidi"/>
        </w:rPr>
        <w:t>/Scrutineers and is</w:t>
      </w:r>
      <w:r w:rsidRPr="7DF3F7BF">
        <w:rPr>
          <w:rFonts w:asciiTheme="minorHAnsi" w:hAnsiTheme="minorHAnsi" w:cstheme="minorBidi"/>
        </w:rPr>
        <w:t xml:space="preserve"> rotated on an annual basis.</w:t>
      </w:r>
    </w:p>
    <w:p w14:paraId="4B389213" w14:textId="77777777" w:rsidR="006D3BBD" w:rsidRDefault="006D3BBD" w:rsidP="00C11E64">
      <w:pPr>
        <w:jc w:val="both"/>
        <w:rPr>
          <w:rFonts w:asciiTheme="minorHAnsi" w:hAnsiTheme="minorHAnsi" w:cstheme="minorHAnsi"/>
        </w:rPr>
      </w:pPr>
    </w:p>
    <w:p w14:paraId="657A549E" w14:textId="77777777" w:rsidR="0034063B" w:rsidRDefault="00C11E64" w:rsidP="0034063B">
      <w:pPr>
        <w:jc w:val="both"/>
        <w:rPr>
          <w:rFonts w:asciiTheme="minorHAnsi" w:hAnsiTheme="minorHAnsi" w:cstheme="minorBidi"/>
        </w:rPr>
      </w:pPr>
      <w:r w:rsidRPr="7DF3F7BF">
        <w:rPr>
          <w:rFonts w:asciiTheme="minorHAnsi" w:hAnsiTheme="minorHAnsi" w:cstheme="minorBidi"/>
          <w:b/>
          <w:bCs/>
        </w:rPr>
        <w:t>Details of Arrangements:</w:t>
      </w:r>
      <w:r w:rsidR="00EF1DC1" w:rsidRPr="7DF3F7BF">
        <w:rPr>
          <w:rFonts w:asciiTheme="minorHAnsi" w:hAnsiTheme="minorHAnsi" w:cstheme="minorBidi"/>
          <w:b/>
          <w:bCs/>
        </w:rPr>
        <w:t xml:space="preserve"> </w:t>
      </w:r>
      <w:r w:rsidR="00EF1DC1" w:rsidRPr="7DF3F7BF">
        <w:rPr>
          <w:rFonts w:asciiTheme="minorHAnsi" w:hAnsiTheme="minorHAnsi" w:cstheme="minorBidi"/>
        </w:rPr>
        <w:t>The Central Bedfordshire Multi-Agency Safeguarding arrangements consist of</w:t>
      </w:r>
      <w:r w:rsidR="332C57F4" w:rsidRPr="7DF3F7BF">
        <w:rPr>
          <w:rFonts w:asciiTheme="minorHAnsi" w:hAnsiTheme="minorHAnsi" w:cstheme="minorBidi"/>
        </w:rPr>
        <w:t xml:space="preserve"> </w:t>
      </w:r>
      <w:r w:rsidR="54169C40" w:rsidRPr="7DF3F7BF">
        <w:rPr>
          <w:rFonts w:asciiTheme="minorHAnsi" w:hAnsiTheme="minorHAnsi" w:cstheme="minorBidi"/>
        </w:rPr>
        <w:t xml:space="preserve">a Central Bedfordshire Strategic </w:t>
      </w:r>
      <w:r w:rsidR="0961FE8C" w:rsidRPr="7DF3F7BF">
        <w:rPr>
          <w:rFonts w:asciiTheme="minorHAnsi" w:hAnsiTheme="minorHAnsi" w:cstheme="minorBidi"/>
        </w:rPr>
        <w:t>B</w:t>
      </w:r>
      <w:r w:rsidR="54169C40" w:rsidRPr="7DF3F7BF">
        <w:rPr>
          <w:rFonts w:asciiTheme="minorHAnsi" w:hAnsiTheme="minorHAnsi" w:cstheme="minorBidi"/>
        </w:rPr>
        <w:t xml:space="preserve">oard and </w:t>
      </w:r>
      <w:r w:rsidR="332C57F4" w:rsidRPr="7DF3F7BF">
        <w:rPr>
          <w:rFonts w:asciiTheme="minorHAnsi" w:hAnsiTheme="minorHAnsi" w:cstheme="minorBidi"/>
        </w:rPr>
        <w:t xml:space="preserve">several </w:t>
      </w:r>
      <w:r w:rsidR="231E66F4" w:rsidRPr="7DF3F7BF">
        <w:rPr>
          <w:rFonts w:asciiTheme="minorHAnsi" w:hAnsiTheme="minorHAnsi" w:cstheme="minorBidi"/>
        </w:rPr>
        <w:t xml:space="preserve">other </w:t>
      </w:r>
      <w:r w:rsidR="332C57F4" w:rsidRPr="7DF3F7BF">
        <w:rPr>
          <w:rFonts w:asciiTheme="minorHAnsi" w:hAnsiTheme="minorHAnsi" w:cstheme="minorBidi"/>
        </w:rPr>
        <w:t>Central Bedfordshire focused</w:t>
      </w:r>
      <w:r w:rsidR="4ABD195A" w:rsidRPr="7DF3F7BF">
        <w:rPr>
          <w:rFonts w:asciiTheme="minorHAnsi" w:hAnsiTheme="minorHAnsi" w:cstheme="minorBidi"/>
        </w:rPr>
        <w:t xml:space="preserve"> Sub-groups</w:t>
      </w:r>
      <w:r w:rsidR="70740FB9" w:rsidRPr="7DF3F7BF">
        <w:rPr>
          <w:rFonts w:asciiTheme="minorHAnsi" w:hAnsiTheme="minorHAnsi" w:cstheme="minorBidi"/>
        </w:rPr>
        <w:t xml:space="preserve">. The structure also has an overarching </w:t>
      </w:r>
      <w:r w:rsidR="4ABD195A" w:rsidRPr="7DF3F7BF">
        <w:rPr>
          <w:rFonts w:asciiTheme="minorHAnsi" w:hAnsiTheme="minorHAnsi" w:cstheme="minorBidi"/>
        </w:rPr>
        <w:t>wider Pan Bedfordshire Strategic Leaders Group and several Pan Bedfordshire</w:t>
      </w:r>
      <w:r w:rsidR="667B3D4B" w:rsidRPr="7DF3F7BF">
        <w:rPr>
          <w:rFonts w:asciiTheme="minorHAnsi" w:hAnsiTheme="minorHAnsi" w:cstheme="minorBidi"/>
        </w:rPr>
        <w:t xml:space="preserve"> sub-</w:t>
      </w:r>
      <w:r w:rsidR="36588699" w:rsidRPr="7DF3F7BF">
        <w:rPr>
          <w:rFonts w:asciiTheme="minorHAnsi" w:hAnsiTheme="minorHAnsi" w:cstheme="minorBidi"/>
        </w:rPr>
        <w:t>groups</w:t>
      </w:r>
      <w:r w:rsidR="4B3EBBD0" w:rsidRPr="7DF3F7BF">
        <w:rPr>
          <w:rFonts w:asciiTheme="minorHAnsi" w:hAnsiTheme="minorHAnsi" w:cstheme="minorBidi"/>
        </w:rPr>
        <w:t>. (These Pan Bedfordshire groups cover the local authority areas of Central Bedfordshire, Bedford and Luton and ensure strat</w:t>
      </w:r>
      <w:r w:rsidR="66FF6F6D" w:rsidRPr="7DF3F7BF">
        <w:rPr>
          <w:rFonts w:asciiTheme="minorHAnsi" w:hAnsiTheme="minorHAnsi" w:cstheme="minorBidi"/>
        </w:rPr>
        <w:t xml:space="preserve">egic decision making is joined up across Bedfordshire </w:t>
      </w:r>
      <w:proofErr w:type="gramStart"/>
      <w:r w:rsidR="66FF6F6D" w:rsidRPr="7DF3F7BF">
        <w:rPr>
          <w:rFonts w:asciiTheme="minorHAnsi" w:hAnsiTheme="minorHAnsi" w:cstheme="minorBidi"/>
        </w:rPr>
        <w:t>and also</w:t>
      </w:r>
      <w:proofErr w:type="gramEnd"/>
      <w:r w:rsidR="66FF6F6D" w:rsidRPr="7DF3F7BF">
        <w:rPr>
          <w:rFonts w:asciiTheme="minorHAnsi" w:hAnsiTheme="minorHAnsi" w:cstheme="minorBidi"/>
        </w:rPr>
        <w:t xml:space="preserve"> helps to avoid duplication for partners).</w:t>
      </w:r>
      <w:r w:rsidR="00593355">
        <w:rPr>
          <w:rFonts w:asciiTheme="minorHAnsi" w:hAnsiTheme="minorHAnsi" w:cstheme="minorBidi"/>
        </w:rPr>
        <w:t xml:space="preserve"> A copy of the MASA Structure is provided below:</w:t>
      </w:r>
    </w:p>
    <w:p w14:paraId="607EACCC" w14:textId="77777777" w:rsidR="0034063B" w:rsidRDefault="0034063B" w:rsidP="0034063B">
      <w:pPr>
        <w:jc w:val="both"/>
        <w:rPr>
          <w:rFonts w:asciiTheme="minorHAnsi" w:hAnsiTheme="minorHAnsi" w:cstheme="minorBidi"/>
        </w:rPr>
      </w:pPr>
    </w:p>
    <w:p w14:paraId="530B55DD" w14:textId="77777777" w:rsidR="0034063B" w:rsidRDefault="0034063B" w:rsidP="0034063B">
      <w:pPr>
        <w:jc w:val="both"/>
        <w:rPr>
          <w:rFonts w:asciiTheme="minorHAnsi" w:hAnsiTheme="minorHAnsi" w:cstheme="minorBidi"/>
          <w:b/>
          <w:bCs/>
        </w:rPr>
      </w:pPr>
    </w:p>
    <w:p w14:paraId="4DF2E77D" w14:textId="77777777" w:rsidR="0034063B" w:rsidRDefault="0034063B" w:rsidP="0034063B">
      <w:pPr>
        <w:jc w:val="both"/>
        <w:rPr>
          <w:rFonts w:asciiTheme="minorHAnsi" w:hAnsiTheme="minorHAnsi" w:cstheme="minorBidi"/>
          <w:b/>
          <w:bCs/>
        </w:rPr>
      </w:pPr>
    </w:p>
    <w:p w14:paraId="096E0C37" w14:textId="77777777" w:rsidR="0034063B" w:rsidRDefault="0034063B" w:rsidP="0034063B">
      <w:pPr>
        <w:jc w:val="both"/>
        <w:rPr>
          <w:rFonts w:asciiTheme="minorHAnsi" w:hAnsiTheme="minorHAnsi" w:cstheme="minorBidi"/>
          <w:b/>
          <w:bCs/>
        </w:rPr>
      </w:pPr>
    </w:p>
    <w:p w14:paraId="289249DE" w14:textId="77777777" w:rsidR="0034063B" w:rsidRDefault="0034063B" w:rsidP="0034063B">
      <w:pPr>
        <w:jc w:val="both"/>
        <w:rPr>
          <w:rFonts w:asciiTheme="minorHAnsi" w:hAnsiTheme="minorHAnsi" w:cstheme="minorBidi"/>
          <w:b/>
          <w:bCs/>
        </w:rPr>
      </w:pPr>
    </w:p>
    <w:p w14:paraId="20CAB57D" w14:textId="77777777" w:rsidR="0034063B" w:rsidRDefault="0034063B" w:rsidP="0034063B">
      <w:pPr>
        <w:jc w:val="both"/>
        <w:rPr>
          <w:rFonts w:asciiTheme="minorHAnsi" w:hAnsiTheme="minorHAnsi" w:cstheme="minorBidi"/>
          <w:b/>
          <w:bCs/>
        </w:rPr>
      </w:pPr>
    </w:p>
    <w:p w14:paraId="11D96797" w14:textId="77777777" w:rsidR="0034063B" w:rsidRDefault="0034063B" w:rsidP="0034063B">
      <w:pPr>
        <w:jc w:val="both"/>
        <w:rPr>
          <w:rFonts w:asciiTheme="minorHAnsi" w:hAnsiTheme="minorHAnsi" w:cstheme="minorBidi"/>
          <w:b/>
          <w:bCs/>
        </w:rPr>
      </w:pPr>
    </w:p>
    <w:p w14:paraId="11694578" w14:textId="77777777" w:rsidR="0034063B" w:rsidRDefault="0034063B" w:rsidP="0034063B">
      <w:pPr>
        <w:jc w:val="both"/>
        <w:rPr>
          <w:rFonts w:asciiTheme="minorHAnsi" w:hAnsiTheme="minorHAnsi" w:cstheme="minorBidi"/>
          <w:b/>
          <w:bCs/>
        </w:rPr>
      </w:pPr>
    </w:p>
    <w:p w14:paraId="64D52108" w14:textId="77777777" w:rsidR="0034063B" w:rsidRDefault="0034063B" w:rsidP="0034063B">
      <w:pPr>
        <w:jc w:val="both"/>
        <w:rPr>
          <w:rFonts w:asciiTheme="minorHAnsi" w:hAnsiTheme="minorHAnsi" w:cstheme="minorBidi"/>
          <w:b/>
          <w:bCs/>
        </w:rPr>
      </w:pPr>
    </w:p>
    <w:p w14:paraId="2D2C431B" w14:textId="77777777" w:rsidR="0034063B" w:rsidRDefault="0034063B" w:rsidP="0034063B">
      <w:pPr>
        <w:jc w:val="both"/>
        <w:rPr>
          <w:rFonts w:asciiTheme="minorHAnsi" w:hAnsiTheme="minorHAnsi" w:cstheme="minorBidi"/>
          <w:b/>
          <w:bCs/>
        </w:rPr>
      </w:pPr>
    </w:p>
    <w:p w14:paraId="12901439" w14:textId="77777777" w:rsidR="0034063B" w:rsidRDefault="0034063B" w:rsidP="0034063B">
      <w:pPr>
        <w:jc w:val="both"/>
        <w:rPr>
          <w:rFonts w:asciiTheme="minorHAnsi" w:hAnsiTheme="minorHAnsi" w:cstheme="minorBidi"/>
          <w:b/>
          <w:bCs/>
        </w:rPr>
      </w:pPr>
    </w:p>
    <w:p w14:paraId="798F37F7" w14:textId="77777777" w:rsidR="0034063B" w:rsidRDefault="0034063B" w:rsidP="0034063B">
      <w:pPr>
        <w:jc w:val="both"/>
        <w:rPr>
          <w:rFonts w:asciiTheme="minorHAnsi" w:hAnsiTheme="minorHAnsi" w:cstheme="minorBidi"/>
          <w:b/>
          <w:bCs/>
        </w:rPr>
      </w:pPr>
    </w:p>
    <w:p w14:paraId="1B880EDB" w14:textId="77777777" w:rsidR="0034063B" w:rsidRDefault="0034063B" w:rsidP="0034063B">
      <w:pPr>
        <w:jc w:val="both"/>
        <w:rPr>
          <w:rFonts w:asciiTheme="minorHAnsi" w:hAnsiTheme="minorHAnsi" w:cstheme="minorBidi"/>
          <w:b/>
          <w:bCs/>
        </w:rPr>
      </w:pPr>
    </w:p>
    <w:p w14:paraId="3E4D9C24" w14:textId="77777777" w:rsidR="0034063B" w:rsidRDefault="0034063B" w:rsidP="0034063B">
      <w:pPr>
        <w:jc w:val="both"/>
        <w:rPr>
          <w:rFonts w:asciiTheme="minorHAnsi" w:hAnsiTheme="minorHAnsi" w:cstheme="minorBidi"/>
          <w:b/>
          <w:bCs/>
        </w:rPr>
      </w:pPr>
    </w:p>
    <w:p w14:paraId="400EF754" w14:textId="77777777" w:rsidR="0034063B" w:rsidRDefault="0034063B" w:rsidP="0034063B">
      <w:pPr>
        <w:jc w:val="both"/>
        <w:rPr>
          <w:rFonts w:asciiTheme="minorHAnsi" w:hAnsiTheme="minorHAnsi" w:cstheme="minorBidi"/>
          <w:b/>
          <w:bCs/>
        </w:rPr>
      </w:pPr>
    </w:p>
    <w:p w14:paraId="5C2FA6ED" w14:textId="77777777" w:rsidR="0034063B" w:rsidRDefault="0034063B" w:rsidP="0034063B">
      <w:pPr>
        <w:jc w:val="both"/>
        <w:rPr>
          <w:rFonts w:asciiTheme="minorHAnsi" w:hAnsiTheme="minorHAnsi" w:cstheme="minorBidi"/>
          <w:b/>
          <w:bCs/>
        </w:rPr>
      </w:pPr>
    </w:p>
    <w:p w14:paraId="14903074" w14:textId="77777777" w:rsidR="0034063B" w:rsidRDefault="0034063B" w:rsidP="0034063B">
      <w:pPr>
        <w:jc w:val="both"/>
        <w:rPr>
          <w:rFonts w:asciiTheme="minorHAnsi" w:hAnsiTheme="minorHAnsi" w:cstheme="minorBidi"/>
          <w:b/>
          <w:bCs/>
        </w:rPr>
      </w:pPr>
    </w:p>
    <w:p w14:paraId="57F7CBFD" w14:textId="77777777" w:rsidR="0034063B" w:rsidRDefault="0034063B" w:rsidP="0034063B">
      <w:pPr>
        <w:jc w:val="both"/>
        <w:rPr>
          <w:rFonts w:asciiTheme="minorHAnsi" w:hAnsiTheme="minorHAnsi" w:cstheme="minorBidi"/>
          <w:b/>
          <w:bCs/>
        </w:rPr>
      </w:pPr>
    </w:p>
    <w:p w14:paraId="7D169020" w14:textId="77777777" w:rsidR="0034063B" w:rsidRDefault="0034063B" w:rsidP="0034063B">
      <w:pPr>
        <w:jc w:val="both"/>
        <w:rPr>
          <w:rFonts w:asciiTheme="minorHAnsi" w:hAnsiTheme="minorHAnsi" w:cstheme="minorBidi"/>
          <w:b/>
          <w:bCs/>
        </w:rPr>
      </w:pPr>
    </w:p>
    <w:p w14:paraId="634DEB73" w14:textId="77777777" w:rsidR="0034063B" w:rsidRDefault="0034063B" w:rsidP="0034063B">
      <w:pPr>
        <w:jc w:val="both"/>
        <w:rPr>
          <w:rFonts w:asciiTheme="minorHAnsi" w:hAnsiTheme="minorHAnsi" w:cstheme="minorBidi"/>
          <w:b/>
          <w:bCs/>
        </w:rPr>
      </w:pPr>
    </w:p>
    <w:p w14:paraId="450407B6" w14:textId="77777777" w:rsidR="0034063B" w:rsidRDefault="0034063B" w:rsidP="0034063B">
      <w:pPr>
        <w:jc w:val="both"/>
        <w:rPr>
          <w:rFonts w:asciiTheme="minorHAnsi" w:hAnsiTheme="minorHAnsi" w:cstheme="minorBidi"/>
          <w:b/>
          <w:bCs/>
        </w:rPr>
      </w:pPr>
    </w:p>
    <w:p w14:paraId="4DDEBFC1" w14:textId="77777777" w:rsidR="0034063B" w:rsidRDefault="0034063B" w:rsidP="0034063B">
      <w:pPr>
        <w:jc w:val="both"/>
        <w:rPr>
          <w:rFonts w:asciiTheme="minorHAnsi" w:hAnsiTheme="minorHAnsi" w:cstheme="minorBidi"/>
          <w:b/>
          <w:bCs/>
        </w:rPr>
      </w:pPr>
    </w:p>
    <w:p w14:paraId="475FE956" w14:textId="77777777" w:rsidR="0034063B" w:rsidRDefault="0034063B" w:rsidP="0034063B">
      <w:pPr>
        <w:jc w:val="both"/>
        <w:rPr>
          <w:rFonts w:asciiTheme="minorHAnsi" w:hAnsiTheme="minorHAnsi" w:cstheme="minorBidi"/>
          <w:b/>
          <w:bCs/>
        </w:rPr>
      </w:pPr>
    </w:p>
    <w:p w14:paraId="737A6BF0" w14:textId="77777777" w:rsidR="0034063B" w:rsidRDefault="0034063B" w:rsidP="0034063B">
      <w:pPr>
        <w:jc w:val="both"/>
        <w:rPr>
          <w:rFonts w:asciiTheme="minorHAnsi" w:hAnsiTheme="minorHAnsi" w:cstheme="minorBidi"/>
          <w:b/>
          <w:bCs/>
        </w:rPr>
      </w:pPr>
    </w:p>
    <w:p w14:paraId="22590451" w14:textId="77777777" w:rsidR="0034063B" w:rsidRDefault="0034063B" w:rsidP="0034063B">
      <w:pPr>
        <w:jc w:val="both"/>
        <w:rPr>
          <w:rFonts w:asciiTheme="minorHAnsi" w:hAnsiTheme="minorHAnsi" w:cstheme="minorBidi"/>
          <w:b/>
          <w:bCs/>
        </w:rPr>
      </w:pPr>
    </w:p>
    <w:p w14:paraId="52FBC19C" w14:textId="77777777" w:rsidR="0034063B" w:rsidRDefault="0034063B" w:rsidP="0034063B">
      <w:pPr>
        <w:jc w:val="both"/>
        <w:rPr>
          <w:rFonts w:asciiTheme="minorHAnsi" w:hAnsiTheme="minorHAnsi" w:cstheme="minorBidi"/>
          <w:b/>
          <w:bCs/>
        </w:rPr>
      </w:pPr>
    </w:p>
    <w:p w14:paraId="5CD36556" w14:textId="77777777" w:rsidR="0034063B" w:rsidRDefault="0034063B" w:rsidP="0034063B">
      <w:pPr>
        <w:jc w:val="both"/>
        <w:rPr>
          <w:rFonts w:asciiTheme="minorHAnsi" w:hAnsiTheme="minorHAnsi" w:cstheme="minorBidi"/>
          <w:b/>
          <w:bCs/>
        </w:rPr>
      </w:pPr>
    </w:p>
    <w:p w14:paraId="1752E727" w14:textId="77777777" w:rsidR="0034063B" w:rsidRDefault="0034063B" w:rsidP="0034063B">
      <w:pPr>
        <w:jc w:val="both"/>
        <w:rPr>
          <w:rFonts w:asciiTheme="minorHAnsi" w:hAnsiTheme="minorHAnsi" w:cstheme="minorBidi"/>
          <w:b/>
          <w:bCs/>
        </w:rPr>
      </w:pPr>
    </w:p>
    <w:p w14:paraId="10DE35D4" w14:textId="77777777" w:rsidR="0034063B" w:rsidRDefault="0034063B" w:rsidP="0034063B">
      <w:pPr>
        <w:jc w:val="both"/>
        <w:rPr>
          <w:rFonts w:asciiTheme="minorHAnsi" w:hAnsiTheme="minorHAnsi" w:cstheme="minorBidi"/>
          <w:b/>
          <w:bCs/>
        </w:rPr>
      </w:pPr>
    </w:p>
    <w:p w14:paraId="6DDD63D8" w14:textId="77777777" w:rsidR="0034063B" w:rsidRDefault="0034063B" w:rsidP="0034063B">
      <w:pPr>
        <w:jc w:val="both"/>
        <w:rPr>
          <w:rFonts w:asciiTheme="minorHAnsi" w:hAnsiTheme="minorHAnsi" w:cstheme="minorBidi"/>
          <w:b/>
          <w:bCs/>
        </w:rPr>
      </w:pPr>
    </w:p>
    <w:p w14:paraId="4620F472" w14:textId="77777777" w:rsidR="0034063B" w:rsidRDefault="0034063B" w:rsidP="0034063B">
      <w:pPr>
        <w:jc w:val="both"/>
        <w:rPr>
          <w:rFonts w:asciiTheme="minorHAnsi" w:hAnsiTheme="minorHAnsi" w:cstheme="minorBidi"/>
          <w:b/>
          <w:bCs/>
        </w:rPr>
      </w:pPr>
    </w:p>
    <w:p w14:paraId="54772D2D" w14:textId="77777777" w:rsidR="0034063B" w:rsidRDefault="0034063B" w:rsidP="0034063B">
      <w:pPr>
        <w:jc w:val="both"/>
        <w:rPr>
          <w:rFonts w:asciiTheme="minorHAnsi" w:hAnsiTheme="minorHAnsi" w:cstheme="minorBidi"/>
          <w:b/>
          <w:bCs/>
        </w:rPr>
      </w:pPr>
    </w:p>
    <w:p w14:paraId="3A934FDA" w14:textId="77777777" w:rsidR="0034063B" w:rsidRDefault="0034063B" w:rsidP="0034063B">
      <w:pPr>
        <w:jc w:val="both"/>
        <w:rPr>
          <w:rFonts w:asciiTheme="minorHAnsi" w:hAnsiTheme="minorHAnsi" w:cstheme="minorBidi"/>
          <w:b/>
          <w:bCs/>
        </w:rPr>
      </w:pPr>
    </w:p>
    <w:p w14:paraId="6B0411F1" w14:textId="77777777" w:rsidR="0034063B" w:rsidRDefault="0034063B" w:rsidP="0034063B">
      <w:pPr>
        <w:jc w:val="both"/>
        <w:rPr>
          <w:rFonts w:asciiTheme="minorHAnsi" w:hAnsiTheme="minorHAnsi" w:cstheme="minorBidi"/>
          <w:b/>
          <w:bCs/>
        </w:rPr>
      </w:pPr>
    </w:p>
    <w:p w14:paraId="20DB14CC" w14:textId="77777777" w:rsidR="0034063B" w:rsidRDefault="0034063B" w:rsidP="0034063B">
      <w:pPr>
        <w:jc w:val="both"/>
        <w:rPr>
          <w:rFonts w:asciiTheme="minorHAnsi" w:hAnsiTheme="minorHAnsi" w:cstheme="minorBidi"/>
          <w:b/>
          <w:bCs/>
        </w:rPr>
      </w:pPr>
    </w:p>
    <w:p w14:paraId="0D54CCE3" w14:textId="64F8DE02" w:rsidR="0034063B" w:rsidRPr="0034063B" w:rsidRDefault="00E1658C" w:rsidP="0034063B">
      <w:pPr>
        <w:jc w:val="both"/>
        <w:rPr>
          <w:rFonts w:asciiTheme="minorHAnsi" w:hAnsiTheme="minorHAnsi" w:cstheme="minorBidi"/>
          <w:b/>
          <w:bCs/>
        </w:rPr>
      </w:pPr>
      <w:r>
        <w:rPr>
          <w:noProof/>
        </w:rPr>
        <w:lastRenderedPageBreak/>
        <w:drawing>
          <wp:anchor distT="0" distB="0" distL="114300" distR="114300" simplePos="0" relativeHeight="251659264" behindDoc="0" locked="0" layoutInCell="1" allowOverlap="1" wp14:anchorId="4B63872E" wp14:editId="41DA99D1">
            <wp:simplePos x="0" y="0"/>
            <wp:positionH relativeFrom="column">
              <wp:posOffset>-383540</wp:posOffset>
            </wp:positionH>
            <wp:positionV relativeFrom="paragraph">
              <wp:posOffset>214630</wp:posOffset>
            </wp:positionV>
            <wp:extent cx="6942268" cy="9540875"/>
            <wp:effectExtent l="0" t="0" r="0" b="3175"/>
            <wp:wrapNone/>
            <wp:docPr id="3101044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04412" name="Picture 1"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l="35313" t="22926" r="36525" b="5001"/>
                    <a:stretch/>
                  </pic:blipFill>
                  <pic:spPr bwMode="auto">
                    <a:xfrm>
                      <a:off x="0" y="0"/>
                      <a:ext cx="6949784" cy="95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063B" w:rsidRPr="0034063B">
        <w:rPr>
          <w:rFonts w:asciiTheme="minorHAnsi" w:hAnsiTheme="minorHAnsi" w:cstheme="minorBidi"/>
          <w:b/>
          <w:bCs/>
        </w:rPr>
        <w:t>Central Bedfordshire Multi Agency Safeguarding Arrangements Structure Chart:</w:t>
      </w:r>
    </w:p>
    <w:p w14:paraId="285E7AA6" w14:textId="2F68DD27" w:rsidR="0034063B" w:rsidRDefault="0034063B" w:rsidP="0034063B">
      <w:pPr>
        <w:jc w:val="both"/>
        <w:rPr>
          <w:rFonts w:asciiTheme="minorHAnsi" w:hAnsiTheme="minorHAnsi" w:cstheme="minorBidi"/>
        </w:rPr>
      </w:pPr>
    </w:p>
    <w:p w14:paraId="25004A86" w14:textId="2D4F2510" w:rsidR="0068232A" w:rsidRPr="0068232A" w:rsidRDefault="00383D92" w:rsidP="0034063B">
      <w:pPr>
        <w:jc w:val="both"/>
        <w:rPr>
          <w:rFonts w:asciiTheme="minorHAnsi" w:hAnsiTheme="minorHAnsi" w:cstheme="minorHAnsi"/>
        </w:rPr>
      </w:pPr>
      <w:r w:rsidRPr="00D35219">
        <w:rPr>
          <w:rFonts w:asciiTheme="minorHAnsi" w:hAnsiTheme="minorHAnsi" w:cstheme="minorHAnsi"/>
          <w:noProof/>
        </w:rPr>
        <mc:AlternateContent>
          <mc:Choice Requires="wps">
            <w:drawing>
              <wp:anchor distT="0" distB="0" distL="0" distR="0" simplePos="0" relativeHeight="251604480" behindDoc="1" locked="0" layoutInCell="1" allowOverlap="1" wp14:anchorId="0AA4088C" wp14:editId="66E94310">
                <wp:simplePos x="0" y="0"/>
                <wp:positionH relativeFrom="page">
                  <wp:posOffset>6925945</wp:posOffset>
                </wp:positionH>
                <wp:positionV relativeFrom="page">
                  <wp:posOffset>10074275</wp:posOffset>
                </wp:positionV>
                <wp:extent cx="184150" cy="158750"/>
                <wp:effectExtent l="0" t="0" r="0" b="0"/>
                <wp:wrapSquare wrapText="bothSides"/>
                <wp:docPr id="12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193E" w14:textId="77777777" w:rsidR="00CD78E1" w:rsidRDefault="00C07B42">
                            <w:pPr>
                              <w:spacing w:line="248" w:lineRule="exact"/>
                              <w:textAlignment w:val="baseline"/>
                              <w:rPr>
                                <w:rFonts w:ascii="Tahoma" w:eastAsia="Tahoma" w:hAnsi="Tahoma"/>
                                <w:color w:val="000000"/>
                                <w:sz w:val="21"/>
                              </w:rPr>
                            </w:pPr>
                            <w:r>
                              <w:rPr>
                                <w:rFonts w:ascii="Tahoma" w:eastAsia="Tahoma" w:hAnsi="Tahoma"/>
                                <w:color w:val="000000"/>
                                <w:sz w:val="21"/>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4088C" id="_x0000_t202" coordsize="21600,21600" o:spt="202" path="m,l,21600r21600,l21600,xe">
                <v:stroke joinstyle="miter"/>
                <v:path gradientshapeok="t" o:connecttype="rect"/>
              </v:shapetype>
              <v:shape id="Text Box 106" o:spid="_x0000_s1026" type="#_x0000_t202" style="position:absolute;left:0;text-align:left;margin-left:545.35pt;margin-top:793.25pt;width:14.5pt;height:12.5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" filled="f" stroked="f">
                <v:textbox inset="0,0,0,0">
                  <w:txbxContent>
                    <w:p w14:paraId="1457193E" w14:textId="77777777" w:rsidR="00CD78E1" w:rsidRDefault="00C07B42">
                      <w:pPr>
                        <w:spacing w:line="248" w:lineRule="exact"/>
                        <w:textAlignment w:val="baseline"/>
                        <w:rPr>
                          <w:rFonts w:ascii="Tahoma" w:eastAsia="Tahoma" w:hAnsi="Tahoma"/>
                          <w:color w:val="000000"/>
                          <w:sz w:val="21"/>
                        </w:rPr>
                      </w:pPr>
                      <w:r>
                        <w:rPr>
                          <w:rFonts w:ascii="Tahoma" w:eastAsia="Tahoma" w:hAnsi="Tahoma"/>
                          <w:color w:val="000000"/>
                          <w:sz w:val="21"/>
                          <w:lang w:val="en-US"/>
                        </w:rPr>
                        <w:t>3</w:t>
                      </w:r>
                    </w:p>
                  </w:txbxContent>
                </v:textbox>
                <w10:wrap type="square" anchorx="page" anchory="page"/>
              </v:shape>
            </w:pict>
          </mc:Fallback>
        </mc:AlternateContent>
      </w:r>
    </w:p>
    <w:p w14:paraId="5B37568D" w14:textId="17930789" w:rsidR="00F1660A" w:rsidRDefault="00F1660A" w:rsidP="00F1660A"/>
    <w:p w14:paraId="1F0B5847" w14:textId="41A57404" w:rsidR="0034063B" w:rsidRDefault="0034063B" w:rsidP="008B3A37">
      <w:pPr>
        <w:jc w:val="both"/>
        <w:rPr>
          <w:rFonts w:asciiTheme="minorHAnsi" w:hAnsiTheme="minorHAnsi" w:cstheme="minorHAnsi"/>
          <w:b/>
          <w:bCs/>
        </w:rPr>
      </w:pPr>
    </w:p>
    <w:p w14:paraId="55277006" w14:textId="55362D31" w:rsidR="0034063B" w:rsidRDefault="0034063B" w:rsidP="008B3A37">
      <w:pPr>
        <w:jc w:val="both"/>
        <w:rPr>
          <w:rFonts w:asciiTheme="minorHAnsi" w:hAnsiTheme="minorHAnsi" w:cstheme="minorHAnsi"/>
          <w:b/>
          <w:bCs/>
        </w:rPr>
      </w:pPr>
    </w:p>
    <w:p w14:paraId="071B947D" w14:textId="1513AD98" w:rsidR="0034063B" w:rsidRDefault="0034063B" w:rsidP="008B3A37">
      <w:pPr>
        <w:jc w:val="both"/>
        <w:rPr>
          <w:rFonts w:asciiTheme="minorHAnsi" w:hAnsiTheme="minorHAnsi" w:cstheme="minorHAnsi"/>
          <w:b/>
          <w:bCs/>
        </w:rPr>
      </w:pPr>
    </w:p>
    <w:p w14:paraId="7A945A42" w14:textId="03658565" w:rsidR="0034063B" w:rsidRDefault="0034063B" w:rsidP="008B3A37">
      <w:pPr>
        <w:jc w:val="both"/>
        <w:rPr>
          <w:rFonts w:asciiTheme="minorHAnsi" w:hAnsiTheme="minorHAnsi" w:cstheme="minorHAnsi"/>
          <w:b/>
          <w:bCs/>
        </w:rPr>
      </w:pPr>
    </w:p>
    <w:p w14:paraId="415D4926" w14:textId="77777777" w:rsidR="0034063B" w:rsidRDefault="0034063B" w:rsidP="008B3A37">
      <w:pPr>
        <w:jc w:val="both"/>
        <w:rPr>
          <w:rFonts w:asciiTheme="minorHAnsi" w:hAnsiTheme="minorHAnsi" w:cstheme="minorHAnsi"/>
          <w:b/>
          <w:bCs/>
        </w:rPr>
      </w:pPr>
    </w:p>
    <w:p w14:paraId="5BB563F2" w14:textId="77777777" w:rsidR="0034063B" w:rsidRDefault="0034063B" w:rsidP="008B3A37">
      <w:pPr>
        <w:jc w:val="both"/>
        <w:rPr>
          <w:rFonts w:asciiTheme="minorHAnsi" w:hAnsiTheme="minorHAnsi" w:cstheme="minorHAnsi"/>
          <w:b/>
          <w:bCs/>
        </w:rPr>
      </w:pPr>
    </w:p>
    <w:p w14:paraId="10B6CBEF" w14:textId="1A05E0FD" w:rsidR="0034063B" w:rsidRDefault="0034063B" w:rsidP="008B3A37">
      <w:pPr>
        <w:jc w:val="both"/>
        <w:rPr>
          <w:rFonts w:asciiTheme="minorHAnsi" w:hAnsiTheme="minorHAnsi" w:cstheme="minorHAnsi"/>
          <w:b/>
          <w:bCs/>
        </w:rPr>
      </w:pPr>
    </w:p>
    <w:p w14:paraId="36C05DA3" w14:textId="7209B26F" w:rsidR="0034063B" w:rsidRDefault="0034063B" w:rsidP="008B3A37">
      <w:pPr>
        <w:jc w:val="both"/>
        <w:rPr>
          <w:rFonts w:asciiTheme="minorHAnsi" w:hAnsiTheme="minorHAnsi" w:cstheme="minorHAnsi"/>
          <w:b/>
          <w:bCs/>
        </w:rPr>
      </w:pPr>
    </w:p>
    <w:p w14:paraId="658512DE" w14:textId="2301252F" w:rsidR="0034063B" w:rsidRDefault="0034063B" w:rsidP="008B3A37">
      <w:pPr>
        <w:jc w:val="both"/>
        <w:rPr>
          <w:rFonts w:asciiTheme="minorHAnsi" w:hAnsiTheme="minorHAnsi" w:cstheme="minorHAnsi"/>
          <w:b/>
          <w:bCs/>
        </w:rPr>
      </w:pPr>
    </w:p>
    <w:p w14:paraId="379A983E" w14:textId="7EF8420B" w:rsidR="0034063B" w:rsidRDefault="0034063B" w:rsidP="008B3A37">
      <w:pPr>
        <w:jc w:val="both"/>
        <w:rPr>
          <w:rFonts w:asciiTheme="minorHAnsi" w:hAnsiTheme="minorHAnsi" w:cstheme="minorHAnsi"/>
          <w:b/>
          <w:bCs/>
        </w:rPr>
      </w:pPr>
    </w:p>
    <w:p w14:paraId="6E480B42" w14:textId="0CB8BB68" w:rsidR="0034063B" w:rsidRDefault="0034063B" w:rsidP="008B3A37">
      <w:pPr>
        <w:jc w:val="both"/>
        <w:rPr>
          <w:rFonts w:asciiTheme="minorHAnsi" w:hAnsiTheme="minorHAnsi" w:cstheme="minorHAnsi"/>
          <w:b/>
          <w:bCs/>
        </w:rPr>
      </w:pPr>
    </w:p>
    <w:p w14:paraId="4F1B0503" w14:textId="7406972C" w:rsidR="0034063B" w:rsidRDefault="0034063B" w:rsidP="008B3A37">
      <w:pPr>
        <w:jc w:val="both"/>
        <w:rPr>
          <w:rFonts w:asciiTheme="minorHAnsi" w:hAnsiTheme="minorHAnsi" w:cstheme="minorHAnsi"/>
          <w:b/>
          <w:bCs/>
        </w:rPr>
      </w:pPr>
    </w:p>
    <w:p w14:paraId="34B6084B" w14:textId="344ED68C" w:rsidR="0034063B" w:rsidRDefault="0034063B" w:rsidP="008B3A37">
      <w:pPr>
        <w:jc w:val="both"/>
        <w:rPr>
          <w:rFonts w:asciiTheme="minorHAnsi" w:hAnsiTheme="minorHAnsi" w:cstheme="minorHAnsi"/>
          <w:b/>
          <w:bCs/>
        </w:rPr>
      </w:pPr>
    </w:p>
    <w:p w14:paraId="453F9E77" w14:textId="77777777" w:rsidR="0034063B" w:rsidRDefault="0034063B" w:rsidP="008B3A37">
      <w:pPr>
        <w:jc w:val="both"/>
        <w:rPr>
          <w:rFonts w:asciiTheme="minorHAnsi" w:hAnsiTheme="minorHAnsi" w:cstheme="minorHAnsi"/>
          <w:b/>
          <w:bCs/>
        </w:rPr>
      </w:pPr>
    </w:p>
    <w:p w14:paraId="3CB6BA7A" w14:textId="77777777" w:rsidR="0034063B" w:rsidRDefault="0034063B" w:rsidP="008B3A37">
      <w:pPr>
        <w:jc w:val="both"/>
        <w:rPr>
          <w:rFonts w:asciiTheme="minorHAnsi" w:hAnsiTheme="minorHAnsi" w:cstheme="minorHAnsi"/>
          <w:b/>
          <w:bCs/>
        </w:rPr>
      </w:pPr>
    </w:p>
    <w:p w14:paraId="6DA2B5C7" w14:textId="77777777" w:rsidR="0034063B" w:rsidRDefault="0034063B" w:rsidP="008B3A37">
      <w:pPr>
        <w:jc w:val="both"/>
        <w:rPr>
          <w:rFonts w:asciiTheme="minorHAnsi" w:hAnsiTheme="minorHAnsi" w:cstheme="minorHAnsi"/>
          <w:b/>
          <w:bCs/>
        </w:rPr>
      </w:pPr>
    </w:p>
    <w:p w14:paraId="144F600E" w14:textId="77777777" w:rsidR="0034063B" w:rsidRDefault="0034063B" w:rsidP="008B3A37">
      <w:pPr>
        <w:jc w:val="both"/>
        <w:rPr>
          <w:rFonts w:asciiTheme="minorHAnsi" w:hAnsiTheme="minorHAnsi" w:cstheme="minorHAnsi"/>
          <w:b/>
          <w:bCs/>
        </w:rPr>
      </w:pPr>
    </w:p>
    <w:p w14:paraId="516F5A48" w14:textId="77777777" w:rsidR="0034063B" w:rsidRDefault="0034063B" w:rsidP="008B3A37">
      <w:pPr>
        <w:jc w:val="both"/>
        <w:rPr>
          <w:rFonts w:asciiTheme="minorHAnsi" w:hAnsiTheme="minorHAnsi" w:cstheme="minorHAnsi"/>
          <w:b/>
          <w:bCs/>
        </w:rPr>
      </w:pPr>
    </w:p>
    <w:p w14:paraId="40E948AA" w14:textId="77777777" w:rsidR="0034063B" w:rsidRDefault="0034063B" w:rsidP="008B3A37">
      <w:pPr>
        <w:jc w:val="both"/>
        <w:rPr>
          <w:rFonts w:asciiTheme="minorHAnsi" w:hAnsiTheme="minorHAnsi" w:cstheme="minorHAnsi"/>
          <w:b/>
          <w:bCs/>
        </w:rPr>
      </w:pPr>
    </w:p>
    <w:p w14:paraId="0E8BB299" w14:textId="77777777" w:rsidR="0034063B" w:rsidRDefault="0034063B" w:rsidP="008B3A37">
      <w:pPr>
        <w:jc w:val="both"/>
        <w:rPr>
          <w:rFonts w:asciiTheme="minorHAnsi" w:hAnsiTheme="minorHAnsi" w:cstheme="minorHAnsi"/>
          <w:b/>
          <w:bCs/>
        </w:rPr>
      </w:pPr>
    </w:p>
    <w:p w14:paraId="1DFF249D" w14:textId="2FB9B24F" w:rsidR="0034063B" w:rsidRDefault="0034063B" w:rsidP="008B3A37">
      <w:pPr>
        <w:jc w:val="both"/>
        <w:rPr>
          <w:rFonts w:asciiTheme="minorHAnsi" w:hAnsiTheme="minorHAnsi" w:cstheme="minorHAnsi"/>
          <w:b/>
          <w:bCs/>
        </w:rPr>
      </w:pPr>
    </w:p>
    <w:p w14:paraId="3D63AD1D" w14:textId="77777777" w:rsidR="0034063B" w:rsidRDefault="0034063B" w:rsidP="008B3A37">
      <w:pPr>
        <w:jc w:val="both"/>
        <w:rPr>
          <w:rFonts w:asciiTheme="minorHAnsi" w:hAnsiTheme="minorHAnsi" w:cstheme="minorHAnsi"/>
          <w:b/>
          <w:bCs/>
        </w:rPr>
      </w:pPr>
    </w:p>
    <w:p w14:paraId="58133274" w14:textId="77777777" w:rsidR="0034063B" w:rsidRDefault="0034063B" w:rsidP="008B3A37">
      <w:pPr>
        <w:jc w:val="both"/>
        <w:rPr>
          <w:rFonts w:asciiTheme="minorHAnsi" w:hAnsiTheme="minorHAnsi" w:cstheme="minorHAnsi"/>
          <w:b/>
          <w:bCs/>
        </w:rPr>
      </w:pPr>
    </w:p>
    <w:p w14:paraId="16BA9404" w14:textId="77777777" w:rsidR="0034063B" w:rsidRDefault="0034063B" w:rsidP="008B3A37">
      <w:pPr>
        <w:jc w:val="both"/>
        <w:rPr>
          <w:rFonts w:asciiTheme="minorHAnsi" w:hAnsiTheme="minorHAnsi" w:cstheme="minorHAnsi"/>
          <w:b/>
          <w:bCs/>
        </w:rPr>
      </w:pPr>
    </w:p>
    <w:p w14:paraId="6F5C661C" w14:textId="77777777" w:rsidR="0034063B" w:rsidRDefault="0034063B" w:rsidP="008B3A37">
      <w:pPr>
        <w:jc w:val="both"/>
        <w:rPr>
          <w:rFonts w:asciiTheme="minorHAnsi" w:hAnsiTheme="minorHAnsi" w:cstheme="minorHAnsi"/>
          <w:b/>
          <w:bCs/>
        </w:rPr>
      </w:pPr>
    </w:p>
    <w:p w14:paraId="3B369BF0" w14:textId="77777777" w:rsidR="0034063B" w:rsidRDefault="0034063B" w:rsidP="008B3A37">
      <w:pPr>
        <w:jc w:val="both"/>
        <w:rPr>
          <w:rFonts w:asciiTheme="minorHAnsi" w:hAnsiTheme="minorHAnsi" w:cstheme="minorHAnsi"/>
          <w:b/>
          <w:bCs/>
        </w:rPr>
      </w:pPr>
    </w:p>
    <w:p w14:paraId="2D1EA9BA" w14:textId="77777777" w:rsidR="0034063B" w:rsidRDefault="0034063B" w:rsidP="008B3A37">
      <w:pPr>
        <w:jc w:val="both"/>
        <w:rPr>
          <w:rFonts w:asciiTheme="minorHAnsi" w:hAnsiTheme="minorHAnsi" w:cstheme="minorHAnsi"/>
          <w:b/>
          <w:bCs/>
        </w:rPr>
      </w:pPr>
    </w:p>
    <w:p w14:paraId="289D71B1" w14:textId="77777777" w:rsidR="0034063B" w:rsidRDefault="0034063B" w:rsidP="008B3A37">
      <w:pPr>
        <w:jc w:val="both"/>
        <w:rPr>
          <w:rFonts w:asciiTheme="minorHAnsi" w:hAnsiTheme="minorHAnsi" w:cstheme="minorHAnsi"/>
          <w:b/>
          <w:bCs/>
        </w:rPr>
      </w:pPr>
    </w:p>
    <w:p w14:paraId="3E887CD0" w14:textId="77777777" w:rsidR="0034063B" w:rsidRDefault="0034063B" w:rsidP="008B3A37">
      <w:pPr>
        <w:jc w:val="both"/>
        <w:rPr>
          <w:rFonts w:asciiTheme="minorHAnsi" w:hAnsiTheme="minorHAnsi" w:cstheme="minorHAnsi"/>
          <w:b/>
          <w:bCs/>
        </w:rPr>
      </w:pPr>
    </w:p>
    <w:p w14:paraId="629ED8D2" w14:textId="77777777" w:rsidR="0034063B" w:rsidRDefault="0034063B" w:rsidP="008B3A37">
      <w:pPr>
        <w:jc w:val="both"/>
        <w:rPr>
          <w:rFonts w:asciiTheme="minorHAnsi" w:hAnsiTheme="minorHAnsi" w:cstheme="minorHAnsi"/>
          <w:b/>
          <w:bCs/>
        </w:rPr>
      </w:pPr>
    </w:p>
    <w:p w14:paraId="6FBA09C8" w14:textId="77777777" w:rsidR="0034063B" w:rsidRDefault="0034063B" w:rsidP="008B3A37">
      <w:pPr>
        <w:jc w:val="both"/>
        <w:rPr>
          <w:rFonts w:asciiTheme="minorHAnsi" w:hAnsiTheme="minorHAnsi" w:cstheme="minorHAnsi"/>
          <w:b/>
          <w:bCs/>
        </w:rPr>
      </w:pPr>
    </w:p>
    <w:p w14:paraId="1F031B35" w14:textId="77777777" w:rsidR="0034063B" w:rsidRDefault="0034063B" w:rsidP="008B3A37">
      <w:pPr>
        <w:jc w:val="both"/>
        <w:rPr>
          <w:rFonts w:asciiTheme="minorHAnsi" w:hAnsiTheme="minorHAnsi" w:cstheme="minorHAnsi"/>
          <w:b/>
          <w:bCs/>
        </w:rPr>
      </w:pPr>
    </w:p>
    <w:p w14:paraId="4BCFB990" w14:textId="77777777" w:rsidR="0034063B" w:rsidRDefault="0034063B" w:rsidP="008B3A37">
      <w:pPr>
        <w:jc w:val="both"/>
        <w:rPr>
          <w:rFonts w:asciiTheme="minorHAnsi" w:hAnsiTheme="minorHAnsi" w:cstheme="minorHAnsi"/>
          <w:b/>
          <w:bCs/>
        </w:rPr>
      </w:pPr>
    </w:p>
    <w:p w14:paraId="7A6DCE28" w14:textId="77777777" w:rsidR="0034063B" w:rsidRDefault="0034063B" w:rsidP="008B3A37">
      <w:pPr>
        <w:jc w:val="both"/>
        <w:rPr>
          <w:rFonts w:asciiTheme="minorHAnsi" w:hAnsiTheme="minorHAnsi" w:cstheme="minorHAnsi"/>
          <w:b/>
          <w:bCs/>
        </w:rPr>
      </w:pPr>
    </w:p>
    <w:p w14:paraId="26607E6D" w14:textId="77777777" w:rsidR="0034063B" w:rsidRDefault="0034063B" w:rsidP="008B3A37">
      <w:pPr>
        <w:jc w:val="both"/>
        <w:rPr>
          <w:rFonts w:asciiTheme="minorHAnsi" w:hAnsiTheme="minorHAnsi" w:cstheme="minorHAnsi"/>
          <w:b/>
          <w:bCs/>
        </w:rPr>
      </w:pPr>
    </w:p>
    <w:p w14:paraId="25A972D8" w14:textId="77777777" w:rsidR="0034063B" w:rsidRDefault="0034063B" w:rsidP="008B3A37">
      <w:pPr>
        <w:jc w:val="both"/>
        <w:rPr>
          <w:rFonts w:asciiTheme="minorHAnsi" w:hAnsiTheme="minorHAnsi" w:cstheme="minorHAnsi"/>
          <w:b/>
          <w:bCs/>
        </w:rPr>
      </w:pPr>
    </w:p>
    <w:p w14:paraId="64B51FCD" w14:textId="77777777" w:rsidR="0034063B" w:rsidRDefault="0034063B" w:rsidP="008B3A37">
      <w:pPr>
        <w:jc w:val="both"/>
        <w:rPr>
          <w:rFonts w:asciiTheme="minorHAnsi" w:hAnsiTheme="minorHAnsi" w:cstheme="minorHAnsi"/>
          <w:b/>
          <w:bCs/>
        </w:rPr>
      </w:pPr>
    </w:p>
    <w:p w14:paraId="5CC82EB3" w14:textId="77777777" w:rsidR="0034063B" w:rsidRDefault="0034063B" w:rsidP="008B3A37">
      <w:pPr>
        <w:jc w:val="both"/>
        <w:rPr>
          <w:rFonts w:asciiTheme="minorHAnsi" w:hAnsiTheme="minorHAnsi" w:cstheme="minorHAnsi"/>
          <w:b/>
          <w:bCs/>
        </w:rPr>
      </w:pPr>
    </w:p>
    <w:p w14:paraId="61E91F6D" w14:textId="77777777" w:rsidR="0034063B" w:rsidRDefault="0034063B" w:rsidP="008B3A37">
      <w:pPr>
        <w:jc w:val="both"/>
        <w:rPr>
          <w:rFonts w:asciiTheme="minorHAnsi" w:hAnsiTheme="minorHAnsi" w:cstheme="minorHAnsi"/>
          <w:b/>
          <w:bCs/>
        </w:rPr>
      </w:pPr>
    </w:p>
    <w:p w14:paraId="6886AE5F" w14:textId="77777777" w:rsidR="0034063B" w:rsidRDefault="0034063B" w:rsidP="008B3A37">
      <w:pPr>
        <w:jc w:val="both"/>
        <w:rPr>
          <w:rFonts w:asciiTheme="minorHAnsi" w:hAnsiTheme="minorHAnsi" w:cstheme="minorHAnsi"/>
          <w:b/>
          <w:bCs/>
        </w:rPr>
      </w:pPr>
    </w:p>
    <w:p w14:paraId="4F973A42" w14:textId="77777777" w:rsidR="0034063B" w:rsidRDefault="0034063B" w:rsidP="008B3A37">
      <w:pPr>
        <w:jc w:val="both"/>
        <w:rPr>
          <w:rFonts w:asciiTheme="minorHAnsi" w:hAnsiTheme="minorHAnsi" w:cstheme="minorHAnsi"/>
          <w:b/>
          <w:bCs/>
        </w:rPr>
      </w:pPr>
    </w:p>
    <w:p w14:paraId="3C3394CA" w14:textId="77777777" w:rsidR="0034063B" w:rsidRDefault="0034063B" w:rsidP="008B3A37">
      <w:pPr>
        <w:jc w:val="both"/>
        <w:rPr>
          <w:rFonts w:asciiTheme="minorHAnsi" w:hAnsiTheme="minorHAnsi" w:cstheme="minorHAnsi"/>
          <w:b/>
          <w:bCs/>
        </w:rPr>
      </w:pPr>
    </w:p>
    <w:p w14:paraId="2225F586" w14:textId="77777777" w:rsidR="0034063B" w:rsidRDefault="0034063B" w:rsidP="008B3A37">
      <w:pPr>
        <w:jc w:val="both"/>
        <w:rPr>
          <w:rFonts w:asciiTheme="minorHAnsi" w:hAnsiTheme="minorHAnsi" w:cstheme="minorHAnsi"/>
          <w:b/>
          <w:bCs/>
        </w:rPr>
      </w:pPr>
    </w:p>
    <w:p w14:paraId="76597E2E" w14:textId="77777777" w:rsidR="0034063B" w:rsidRDefault="0034063B" w:rsidP="008B3A37">
      <w:pPr>
        <w:jc w:val="both"/>
        <w:rPr>
          <w:rFonts w:asciiTheme="minorHAnsi" w:hAnsiTheme="minorHAnsi" w:cstheme="minorHAnsi"/>
          <w:b/>
          <w:bCs/>
        </w:rPr>
      </w:pPr>
    </w:p>
    <w:p w14:paraId="64C82D8C" w14:textId="77777777" w:rsidR="0034063B" w:rsidRDefault="0034063B" w:rsidP="008B3A37">
      <w:pPr>
        <w:jc w:val="both"/>
        <w:rPr>
          <w:rFonts w:asciiTheme="minorHAnsi" w:hAnsiTheme="minorHAnsi" w:cstheme="minorHAnsi"/>
          <w:b/>
          <w:bCs/>
        </w:rPr>
      </w:pPr>
    </w:p>
    <w:p w14:paraId="7C087E45" w14:textId="77777777" w:rsidR="0034063B" w:rsidRDefault="0034063B" w:rsidP="008B3A37">
      <w:pPr>
        <w:jc w:val="both"/>
        <w:rPr>
          <w:rFonts w:asciiTheme="minorHAnsi" w:hAnsiTheme="minorHAnsi" w:cstheme="minorHAnsi"/>
          <w:b/>
          <w:bCs/>
        </w:rPr>
      </w:pPr>
    </w:p>
    <w:p w14:paraId="1285F951" w14:textId="77777777" w:rsidR="0034063B" w:rsidRDefault="0034063B" w:rsidP="008B3A37">
      <w:pPr>
        <w:jc w:val="both"/>
        <w:rPr>
          <w:rFonts w:asciiTheme="minorHAnsi" w:hAnsiTheme="minorHAnsi" w:cstheme="minorHAnsi"/>
          <w:b/>
          <w:bCs/>
        </w:rPr>
      </w:pPr>
    </w:p>
    <w:p w14:paraId="604ED3F2" w14:textId="77777777" w:rsidR="0034063B" w:rsidRDefault="0034063B" w:rsidP="008B3A37">
      <w:pPr>
        <w:jc w:val="both"/>
        <w:rPr>
          <w:rFonts w:asciiTheme="minorHAnsi" w:hAnsiTheme="minorHAnsi" w:cstheme="minorHAnsi"/>
          <w:b/>
          <w:bCs/>
        </w:rPr>
      </w:pPr>
    </w:p>
    <w:p w14:paraId="07EAB8E3" w14:textId="77777777" w:rsidR="0034063B" w:rsidRDefault="0034063B" w:rsidP="008B3A37">
      <w:pPr>
        <w:jc w:val="both"/>
        <w:rPr>
          <w:rFonts w:asciiTheme="minorHAnsi" w:hAnsiTheme="minorHAnsi" w:cstheme="minorHAnsi"/>
          <w:b/>
          <w:bCs/>
        </w:rPr>
      </w:pPr>
    </w:p>
    <w:p w14:paraId="31DDB497" w14:textId="77777777" w:rsidR="0034063B" w:rsidRDefault="0034063B" w:rsidP="008B3A37">
      <w:pPr>
        <w:jc w:val="both"/>
        <w:rPr>
          <w:rFonts w:asciiTheme="minorHAnsi" w:hAnsiTheme="minorHAnsi" w:cstheme="minorHAnsi"/>
          <w:b/>
          <w:bCs/>
        </w:rPr>
      </w:pPr>
    </w:p>
    <w:p w14:paraId="57C1D683" w14:textId="77777777" w:rsidR="0034063B" w:rsidRDefault="0034063B" w:rsidP="008B3A37">
      <w:pPr>
        <w:jc w:val="both"/>
        <w:rPr>
          <w:rFonts w:asciiTheme="minorHAnsi" w:hAnsiTheme="minorHAnsi" w:cstheme="minorHAnsi"/>
          <w:b/>
          <w:bCs/>
        </w:rPr>
      </w:pPr>
    </w:p>
    <w:p w14:paraId="78321666" w14:textId="77777777" w:rsidR="0034063B" w:rsidRDefault="0034063B" w:rsidP="008B3A37">
      <w:pPr>
        <w:jc w:val="both"/>
        <w:rPr>
          <w:rFonts w:asciiTheme="minorHAnsi" w:hAnsiTheme="minorHAnsi" w:cstheme="minorHAnsi"/>
          <w:b/>
          <w:bCs/>
        </w:rPr>
      </w:pPr>
    </w:p>
    <w:p w14:paraId="6C34702B" w14:textId="77777777" w:rsidR="0034063B" w:rsidRDefault="0034063B" w:rsidP="008B3A37">
      <w:pPr>
        <w:jc w:val="both"/>
        <w:rPr>
          <w:rFonts w:asciiTheme="minorHAnsi" w:hAnsiTheme="minorHAnsi" w:cstheme="minorHAnsi"/>
          <w:b/>
          <w:bCs/>
        </w:rPr>
      </w:pPr>
    </w:p>
    <w:p w14:paraId="49899BAA" w14:textId="4340A20D" w:rsidR="008B3A37" w:rsidRDefault="00F1660A" w:rsidP="008B3A37">
      <w:pPr>
        <w:jc w:val="both"/>
        <w:rPr>
          <w:rFonts w:asciiTheme="minorHAnsi" w:hAnsiTheme="minorHAnsi" w:cstheme="minorHAnsi"/>
        </w:rPr>
      </w:pPr>
      <w:r w:rsidRPr="00F1660A">
        <w:rPr>
          <w:rFonts w:asciiTheme="minorHAnsi" w:hAnsiTheme="minorHAnsi" w:cstheme="minorHAnsi"/>
          <w:b/>
          <w:bCs/>
        </w:rPr>
        <w:lastRenderedPageBreak/>
        <w:t>Relevant Agencies:</w:t>
      </w:r>
      <w:r>
        <w:rPr>
          <w:rFonts w:asciiTheme="minorHAnsi" w:hAnsiTheme="minorHAnsi" w:cstheme="minorHAnsi"/>
          <w:b/>
          <w:bCs/>
        </w:rPr>
        <w:t xml:space="preserve"> </w:t>
      </w:r>
      <w:r w:rsidRPr="00F1660A">
        <w:rPr>
          <w:rFonts w:asciiTheme="minorHAnsi" w:hAnsiTheme="minorHAnsi" w:cstheme="minorHAnsi"/>
        </w:rPr>
        <w:t xml:space="preserve">The relevant </w:t>
      </w:r>
      <w:r>
        <w:rPr>
          <w:rFonts w:asciiTheme="minorHAnsi" w:hAnsiTheme="minorHAnsi" w:cstheme="minorHAnsi"/>
        </w:rPr>
        <w:t>agencies</w:t>
      </w:r>
      <w:r w:rsidRPr="00F1660A">
        <w:rPr>
          <w:rFonts w:asciiTheme="minorHAnsi" w:hAnsiTheme="minorHAnsi" w:cstheme="minorHAnsi"/>
        </w:rPr>
        <w:t xml:space="preserve"> </w:t>
      </w:r>
      <w:r w:rsidR="00ED66E7">
        <w:rPr>
          <w:rFonts w:asciiTheme="minorHAnsi" w:hAnsiTheme="minorHAnsi" w:cstheme="minorHAnsi"/>
        </w:rPr>
        <w:t>of the Multi Agency Safeguarding Arrangements are listed below. All the listed partners have a role to play in safeguarding children and young people across Central / Bedfordshire.</w:t>
      </w:r>
      <w:r w:rsidRPr="00F1660A">
        <w:rPr>
          <w:rFonts w:asciiTheme="minorHAnsi" w:hAnsiTheme="minorHAnsi" w:cstheme="minorHAnsi"/>
        </w:rPr>
        <w:t xml:space="preserve"> The arrangements are working well with all partners committed to the safeguarding of children in Central Bedfordshire. The Central Bedfordshire Safeguarding </w:t>
      </w:r>
      <w:r w:rsidRPr="00ED66E7">
        <w:rPr>
          <w:rFonts w:asciiTheme="minorHAnsi" w:hAnsiTheme="minorHAnsi" w:cstheme="minorHAnsi"/>
        </w:rPr>
        <w:t xml:space="preserve">Children </w:t>
      </w:r>
      <w:r w:rsidR="00FA55D9" w:rsidRPr="00ED66E7">
        <w:rPr>
          <w:rFonts w:asciiTheme="minorHAnsi" w:hAnsiTheme="minorHAnsi" w:cstheme="minorHAnsi"/>
        </w:rPr>
        <w:t>Partnership</w:t>
      </w:r>
      <w:r w:rsidRPr="00ED66E7">
        <w:rPr>
          <w:rFonts w:asciiTheme="minorHAnsi" w:hAnsiTheme="minorHAnsi" w:cstheme="minorHAnsi"/>
        </w:rPr>
        <w:t xml:space="preserve"> </w:t>
      </w:r>
      <w:r w:rsidRPr="00F1660A">
        <w:rPr>
          <w:rFonts w:asciiTheme="minorHAnsi" w:hAnsiTheme="minorHAnsi" w:cstheme="minorHAnsi"/>
        </w:rPr>
        <w:t>will continue to review its relevant agencies on an annual basis as part of its Development Day.</w:t>
      </w:r>
    </w:p>
    <w:p w14:paraId="45F90146" w14:textId="77777777" w:rsidR="00FA55D9" w:rsidRDefault="00FA55D9" w:rsidP="008B3A37">
      <w:pPr>
        <w:jc w:val="both"/>
        <w:rPr>
          <w:rFonts w:asciiTheme="minorHAnsi" w:hAnsiTheme="minorHAnsi" w:cstheme="minorHAnsi"/>
        </w:rPr>
      </w:pPr>
    </w:p>
    <w:p w14:paraId="27F75D18" w14:textId="4C1B15AF" w:rsidR="00F1660A"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Independent Chair</w:t>
      </w:r>
      <w:r w:rsidR="00ED66E7">
        <w:rPr>
          <w:rFonts w:asciiTheme="minorHAnsi" w:hAnsiTheme="minorHAnsi" w:cstheme="minorHAnsi"/>
        </w:rPr>
        <w:t>/Scrutineer</w:t>
      </w:r>
    </w:p>
    <w:p w14:paraId="57BB3A35" w14:textId="254056E5" w:rsidR="00F1660A" w:rsidRPr="00DE713D" w:rsidRDefault="00F1660A" w:rsidP="008B3A37">
      <w:pPr>
        <w:pStyle w:val="ListParagraph"/>
        <w:numPr>
          <w:ilvl w:val="0"/>
          <w:numId w:val="16"/>
        </w:numPr>
        <w:jc w:val="both"/>
        <w:rPr>
          <w:rFonts w:asciiTheme="minorHAnsi" w:hAnsiTheme="minorHAnsi" w:cstheme="minorHAnsi"/>
        </w:rPr>
      </w:pPr>
      <w:r w:rsidRPr="00DE713D">
        <w:rPr>
          <w:rFonts w:asciiTheme="minorHAnsi" w:hAnsiTheme="minorHAnsi" w:cstheme="minorHAnsi"/>
        </w:rPr>
        <w:t>CAFCASS (Children and Family Courts Advisory and Support Service)</w:t>
      </w:r>
    </w:p>
    <w:p w14:paraId="44B4F0F3" w14:textId="04E1B923" w:rsidR="00F1660A"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Bedfordshire</w:t>
      </w:r>
      <w:r w:rsidR="00ED66E7">
        <w:rPr>
          <w:rFonts w:asciiTheme="minorHAnsi" w:hAnsiTheme="minorHAnsi" w:cstheme="minorHAnsi"/>
        </w:rPr>
        <w:t xml:space="preserve">, </w:t>
      </w:r>
      <w:proofErr w:type="gramStart"/>
      <w:r w:rsidR="00ED66E7">
        <w:rPr>
          <w:rFonts w:asciiTheme="minorHAnsi" w:hAnsiTheme="minorHAnsi" w:cstheme="minorHAnsi"/>
        </w:rPr>
        <w:t>Luton</w:t>
      </w:r>
      <w:proofErr w:type="gramEnd"/>
      <w:r w:rsidR="00ED66E7">
        <w:rPr>
          <w:rFonts w:asciiTheme="minorHAnsi" w:hAnsiTheme="minorHAnsi" w:cstheme="minorHAnsi"/>
        </w:rPr>
        <w:t xml:space="preserve"> and Milton Keynes Integrated Care Board.</w:t>
      </w:r>
    </w:p>
    <w:p w14:paraId="6C8C711E" w14:textId="74E07AE3" w:rsidR="00F1660A"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Local Authority, including Adult Services, Children's Services and Public Health</w:t>
      </w:r>
    </w:p>
    <w:p w14:paraId="62DC79BE" w14:textId="2F4F7323" w:rsidR="00F1660A"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Bedfordshire Youth Offending Service</w:t>
      </w:r>
    </w:p>
    <w:p w14:paraId="3F3752F4" w14:textId="1E1D3C7B" w:rsidR="00F1660A" w:rsidRPr="00400AF9" w:rsidRDefault="00F1660A" w:rsidP="008B3A37">
      <w:pPr>
        <w:pStyle w:val="ListParagraph"/>
        <w:numPr>
          <w:ilvl w:val="0"/>
          <w:numId w:val="16"/>
        </w:numPr>
        <w:jc w:val="both"/>
        <w:rPr>
          <w:rFonts w:asciiTheme="minorHAnsi" w:hAnsiTheme="minorHAnsi" w:cstheme="minorHAnsi"/>
        </w:rPr>
      </w:pPr>
      <w:r w:rsidRPr="00400AF9">
        <w:rPr>
          <w:rFonts w:asciiTheme="minorHAnsi" w:hAnsiTheme="minorHAnsi" w:cstheme="minorHAnsi"/>
        </w:rPr>
        <w:t>Bedfordshire Police</w:t>
      </w:r>
    </w:p>
    <w:p w14:paraId="5BF44221" w14:textId="332FA065" w:rsidR="008B3A37" w:rsidRPr="00400AF9" w:rsidRDefault="00400AF9" w:rsidP="008B3A37">
      <w:pPr>
        <w:pStyle w:val="ListParagraph"/>
        <w:numPr>
          <w:ilvl w:val="0"/>
          <w:numId w:val="16"/>
        </w:numPr>
        <w:jc w:val="both"/>
        <w:rPr>
          <w:rFonts w:asciiTheme="minorHAnsi" w:hAnsiTheme="minorHAnsi" w:cstheme="minorHAnsi"/>
        </w:rPr>
      </w:pPr>
      <w:r w:rsidRPr="00400AF9">
        <w:rPr>
          <w:rFonts w:asciiTheme="minorHAnsi" w:hAnsiTheme="minorHAnsi" w:cstheme="minorHAnsi"/>
        </w:rPr>
        <w:t xml:space="preserve">Bedfordshire NHS Hospitals Foundation Trust </w:t>
      </w:r>
    </w:p>
    <w:p w14:paraId="74F4DFC4" w14:textId="224EB772" w:rsidR="008B3A37" w:rsidRPr="00400AF9" w:rsidRDefault="00F1660A" w:rsidP="008B3A37">
      <w:pPr>
        <w:pStyle w:val="ListParagraph"/>
        <w:numPr>
          <w:ilvl w:val="0"/>
          <w:numId w:val="16"/>
        </w:numPr>
        <w:jc w:val="both"/>
        <w:rPr>
          <w:rFonts w:asciiTheme="minorHAnsi" w:hAnsiTheme="minorHAnsi" w:cstheme="minorHAnsi"/>
        </w:rPr>
      </w:pPr>
      <w:r w:rsidRPr="00400AF9">
        <w:rPr>
          <w:rFonts w:asciiTheme="minorHAnsi" w:hAnsiTheme="minorHAnsi" w:cstheme="minorHAnsi"/>
        </w:rPr>
        <w:t>B</w:t>
      </w:r>
      <w:r w:rsidR="00ED66E7" w:rsidRPr="00400AF9">
        <w:rPr>
          <w:rFonts w:asciiTheme="minorHAnsi" w:hAnsiTheme="minorHAnsi" w:cstheme="minorHAnsi"/>
        </w:rPr>
        <w:t>edfordshire Probation Service</w:t>
      </w:r>
    </w:p>
    <w:p w14:paraId="7A587785" w14:textId="77777777" w:rsidR="008B3A37"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National Probation Service</w:t>
      </w:r>
    </w:p>
    <w:p w14:paraId="0872EF1F" w14:textId="63452089" w:rsidR="008B3A37" w:rsidRPr="008B3A37" w:rsidRDefault="00ED66E7" w:rsidP="008B3A37">
      <w:pPr>
        <w:pStyle w:val="ListParagraph"/>
        <w:numPr>
          <w:ilvl w:val="0"/>
          <w:numId w:val="16"/>
        </w:numPr>
        <w:jc w:val="both"/>
        <w:rPr>
          <w:rFonts w:asciiTheme="minorHAnsi" w:hAnsiTheme="minorHAnsi" w:cstheme="minorHAnsi"/>
        </w:rPr>
      </w:pPr>
      <w:r>
        <w:rPr>
          <w:rFonts w:asciiTheme="minorHAnsi" w:hAnsiTheme="minorHAnsi" w:cstheme="minorHAnsi"/>
        </w:rPr>
        <w:t>1</w:t>
      </w:r>
      <w:r w:rsidR="00F1660A" w:rsidRPr="008B3A37">
        <w:rPr>
          <w:rFonts w:asciiTheme="minorHAnsi" w:hAnsiTheme="minorHAnsi" w:cstheme="minorHAnsi"/>
        </w:rPr>
        <w:t xml:space="preserve"> lay member</w:t>
      </w:r>
    </w:p>
    <w:p w14:paraId="2F6143D8" w14:textId="50C66023" w:rsidR="008B3A37"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NHS En</w:t>
      </w:r>
      <w:r w:rsidR="00ED66E7">
        <w:rPr>
          <w:rFonts w:asciiTheme="minorHAnsi" w:hAnsiTheme="minorHAnsi" w:cstheme="minorHAnsi"/>
        </w:rPr>
        <w:t>gland (via the ICB)</w:t>
      </w:r>
    </w:p>
    <w:p w14:paraId="5071E656" w14:textId="35419C93" w:rsidR="008B3A37"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Education</w:t>
      </w:r>
      <w:r w:rsidR="00DC6638">
        <w:rPr>
          <w:rFonts w:asciiTheme="minorHAnsi" w:hAnsiTheme="minorHAnsi" w:cstheme="minorHAnsi"/>
        </w:rPr>
        <w:t xml:space="preserve"> Settings</w:t>
      </w:r>
      <w:r w:rsidRPr="008B3A37">
        <w:rPr>
          <w:rFonts w:asciiTheme="minorHAnsi" w:hAnsiTheme="minorHAnsi" w:cstheme="minorHAnsi"/>
        </w:rPr>
        <w:t>, including schools and the local college</w:t>
      </w:r>
      <w:r w:rsidR="00400AF9">
        <w:rPr>
          <w:rFonts w:asciiTheme="minorHAnsi" w:hAnsiTheme="minorHAnsi" w:cstheme="minorHAnsi"/>
        </w:rPr>
        <w:t>.</w:t>
      </w:r>
    </w:p>
    <w:p w14:paraId="37290AEA" w14:textId="77777777" w:rsidR="008B3A37"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East London Foundation Trust</w:t>
      </w:r>
    </w:p>
    <w:p w14:paraId="38B82DAC" w14:textId="77777777" w:rsidR="008B3A37"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Cambridgeshire Community Services NHS Trust</w:t>
      </w:r>
    </w:p>
    <w:p w14:paraId="347C83D1" w14:textId="1336CF37" w:rsidR="00F1660A" w:rsidRPr="008B3A37" w:rsidRDefault="00F1660A" w:rsidP="008B3A37">
      <w:pPr>
        <w:pStyle w:val="ListParagraph"/>
        <w:numPr>
          <w:ilvl w:val="0"/>
          <w:numId w:val="16"/>
        </w:numPr>
        <w:jc w:val="both"/>
        <w:rPr>
          <w:rFonts w:asciiTheme="minorHAnsi" w:hAnsiTheme="minorHAnsi" w:cstheme="minorHAnsi"/>
        </w:rPr>
      </w:pPr>
      <w:r w:rsidRPr="008B3A37">
        <w:rPr>
          <w:rFonts w:asciiTheme="minorHAnsi" w:hAnsiTheme="minorHAnsi" w:cstheme="minorHAnsi"/>
        </w:rPr>
        <w:t>Representation from the Voluntary Sector (Voluntary Organisations for Children, young people &amp; families, VOCypf and Central Bedfordshire Home-start)</w:t>
      </w:r>
    </w:p>
    <w:p w14:paraId="3C0D6DFE" w14:textId="77777777" w:rsidR="00F1660A" w:rsidRPr="00F1660A" w:rsidRDefault="00F1660A" w:rsidP="00F1660A">
      <w:pPr>
        <w:jc w:val="both"/>
        <w:rPr>
          <w:rFonts w:asciiTheme="minorHAnsi" w:hAnsiTheme="minorHAnsi" w:cstheme="minorHAnsi"/>
        </w:rPr>
      </w:pPr>
    </w:p>
    <w:p w14:paraId="0F4DEE65" w14:textId="77777777" w:rsidR="00DC6638" w:rsidRDefault="00F1660A" w:rsidP="7DF3F7BF">
      <w:pPr>
        <w:jc w:val="both"/>
        <w:rPr>
          <w:rFonts w:asciiTheme="minorHAnsi" w:hAnsiTheme="minorHAnsi" w:cstheme="minorBidi"/>
          <w:b/>
          <w:bCs/>
        </w:rPr>
      </w:pPr>
      <w:r w:rsidRPr="7DF3F7BF">
        <w:rPr>
          <w:rFonts w:asciiTheme="minorHAnsi" w:hAnsiTheme="minorHAnsi" w:cstheme="minorBidi"/>
          <w:b/>
          <w:bCs/>
        </w:rPr>
        <w:t>Links to Early Years and Education Settings</w:t>
      </w:r>
      <w:r w:rsidR="00FA55D9" w:rsidRPr="7DF3F7BF">
        <w:rPr>
          <w:rFonts w:asciiTheme="minorHAnsi" w:hAnsiTheme="minorHAnsi" w:cstheme="minorBidi"/>
          <w:b/>
          <w:bCs/>
        </w:rPr>
        <w:t xml:space="preserve">: </w:t>
      </w:r>
    </w:p>
    <w:p w14:paraId="3604D1D8" w14:textId="66762BD9" w:rsidR="00DC6638" w:rsidRDefault="00DC6638" w:rsidP="7DF3F7BF">
      <w:pPr>
        <w:jc w:val="both"/>
        <w:rPr>
          <w:rFonts w:asciiTheme="minorHAnsi" w:hAnsiTheme="minorHAnsi" w:cstheme="minorBidi"/>
        </w:rPr>
      </w:pPr>
      <w:r w:rsidRPr="00B83580">
        <w:rPr>
          <w:rFonts w:asciiTheme="minorHAnsi" w:hAnsiTheme="minorHAnsi" w:cstheme="minorBidi"/>
        </w:rPr>
        <w:t>Currently on our Central Bedfordshire Strategic Board Meeting we have representatives from the Local Authority School Improvement Team</w:t>
      </w:r>
      <w:r w:rsidR="00B83580" w:rsidRPr="00B83580">
        <w:rPr>
          <w:rFonts w:asciiTheme="minorHAnsi" w:hAnsiTheme="minorHAnsi" w:cstheme="minorBidi"/>
        </w:rPr>
        <w:t xml:space="preserve"> along with senior representatives from a local secondary school, primary </w:t>
      </w:r>
      <w:proofErr w:type="gramStart"/>
      <w:r w:rsidR="00B83580" w:rsidRPr="00B83580">
        <w:rPr>
          <w:rFonts w:asciiTheme="minorHAnsi" w:hAnsiTheme="minorHAnsi" w:cstheme="minorBidi"/>
        </w:rPr>
        <w:t>school</w:t>
      </w:r>
      <w:proofErr w:type="gramEnd"/>
      <w:r w:rsidR="00B83580" w:rsidRPr="00B83580">
        <w:rPr>
          <w:rFonts w:asciiTheme="minorHAnsi" w:hAnsiTheme="minorHAnsi" w:cstheme="minorBidi"/>
        </w:rPr>
        <w:t xml:space="preserve"> and college. Officers from the Local Authority School Improvement Team also sit on the Central Bedfordshire Case Review Group and Performance Groups.</w:t>
      </w:r>
    </w:p>
    <w:p w14:paraId="7DF10C13" w14:textId="77777777" w:rsidR="00B83580" w:rsidRDefault="00B83580" w:rsidP="7DF3F7BF">
      <w:pPr>
        <w:jc w:val="both"/>
        <w:rPr>
          <w:rFonts w:asciiTheme="minorHAnsi" w:hAnsiTheme="minorHAnsi" w:cstheme="minorBidi"/>
        </w:rPr>
      </w:pPr>
    </w:p>
    <w:p w14:paraId="06AA05BC" w14:textId="599B88C8" w:rsidR="003E4D89" w:rsidRPr="003E4D89" w:rsidRDefault="00B83580" w:rsidP="003E4D89">
      <w:pPr>
        <w:rPr>
          <w:rFonts w:asciiTheme="minorHAnsi" w:hAnsiTheme="minorHAnsi" w:cstheme="minorBidi"/>
        </w:rPr>
      </w:pPr>
      <w:r>
        <w:rPr>
          <w:rFonts w:asciiTheme="minorHAnsi" w:hAnsiTheme="minorHAnsi" w:cstheme="minorBidi"/>
        </w:rPr>
        <w:t xml:space="preserve">In </w:t>
      </w:r>
      <w:r w:rsidR="003E4D89">
        <w:rPr>
          <w:rFonts w:asciiTheme="minorHAnsi" w:hAnsiTheme="minorHAnsi" w:cstheme="minorBidi"/>
        </w:rPr>
        <w:t>addition,</w:t>
      </w:r>
      <w:r>
        <w:rPr>
          <w:rFonts w:asciiTheme="minorHAnsi" w:hAnsiTheme="minorHAnsi" w:cstheme="minorBidi"/>
        </w:rPr>
        <w:t xml:space="preserve"> there is a Pan Bedfordshire Safeguarding </w:t>
      </w:r>
      <w:r w:rsidR="003E4D89">
        <w:rPr>
          <w:rFonts w:asciiTheme="minorHAnsi" w:hAnsiTheme="minorHAnsi" w:cstheme="minorBidi"/>
        </w:rPr>
        <w:t xml:space="preserve">in </w:t>
      </w:r>
      <w:r>
        <w:rPr>
          <w:rFonts w:asciiTheme="minorHAnsi" w:hAnsiTheme="minorHAnsi" w:cstheme="minorBidi"/>
        </w:rPr>
        <w:t>Education Sub-group that is chaired by the 3 Bedfordshire Local Authority Chief Officers for Education (on a rotating basis</w:t>
      </w:r>
      <w:r w:rsidR="003E4D89">
        <w:rPr>
          <w:rFonts w:asciiTheme="minorHAnsi" w:hAnsiTheme="minorHAnsi" w:cstheme="minorBidi"/>
        </w:rPr>
        <w:t>) and</w:t>
      </w:r>
      <w:r>
        <w:rPr>
          <w:rFonts w:asciiTheme="minorHAnsi" w:hAnsiTheme="minorHAnsi" w:cstheme="minorBidi"/>
        </w:rPr>
        <w:t xml:space="preserve"> has representatives from schools across Bedfordshire.</w:t>
      </w:r>
      <w:r w:rsidR="003E4D89">
        <w:rPr>
          <w:rFonts w:asciiTheme="minorHAnsi" w:hAnsiTheme="minorHAnsi" w:cstheme="minorBidi"/>
        </w:rPr>
        <w:t xml:space="preserve"> The purpose of the group is:</w:t>
      </w:r>
      <w:r w:rsidR="003E4D89">
        <w:rPr>
          <w:rFonts w:asciiTheme="minorHAnsi" w:hAnsiTheme="minorHAnsi" w:cstheme="minorBidi"/>
        </w:rPr>
        <w:br/>
        <w:t xml:space="preserve"> </w:t>
      </w:r>
    </w:p>
    <w:p w14:paraId="44D1EFE8" w14:textId="5DB9C988" w:rsidR="003E4D89" w:rsidRPr="003E4D89" w:rsidRDefault="003E4D89" w:rsidP="003E4D89">
      <w:pPr>
        <w:jc w:val="both"/>
        <w:rPr>
          <w:rFonts w:asciiTheme="minorHAnsi" w:hAnsiTheme="minorHAnsi" w:cstheme="minorBidi"/>
          <w:i/>
          <w:iCs/>
        </w:rPr>
      </w:pPr>
      <w:r w:rsidRPr="003E4D89">
        <w:rPr>
          <w:rFonts w:asciiTheme="minorHAnsi" w:hAnsiTheme="minorHAnsi" w:cstheme="minorBidi"/>
          <w:i/>
          <w:iCs/>
        </w:rPr>
        <w:t xml:space="preserve">The Pan Bedfordshire Safeguarding Education Group is a strategic group, tasked to bring education as the fourth safeguarding partner and reporting directly to the Pan Bedfordshire Coordinating Group. It will ensure that the voice of the education sector within Bedfordshire is heard and represented across Bedford Borough, Central Bedfordshire, and Luton Safeguarding Children Partnership structures, building a shared understanding of priorities.  </w:t>
      </w:r>
    </w:p>
    <w:p w14:paraId="44ED813B" w14:textId="77777777" w:rsidR="003E4D89" w:rsidRPr="003E4D89" w:rsidRDefault="003E4D89" w:rsidP="003E4D89">
      <w:pPr>
        <w:jc w:val="both"/>
        <w:rPr>
          <w:rFonts w:asciiTheme="minorHAnsi" w:hAnsiTheme="minorHAnsi" w:cstheme="minorBidi"/>
          <w:i/>
          <w:iCs/>
        </w:rPr>
      </w:pPr>
    </w:p>
    <w:p w14:paraId="66838820" w14:textId="77777777" w:rsidR="003E4D89" w:rsidRPr="003E4D89" w:rsidRDefault="003E4D89" w:rsidP="003E4D89">
      <w:pPr>
        <w:jc w:val="both"/>
        <w:rPr>
          <w:rFonts w:asciiTheme="minorHAnsi" w:hAnsiTheme="minorHAnsi" w:cstheme="minorBidi"/>
          <w:i/>
          <w:iCs/>
        </w:rPr>
      </w:pPr>
      <w:r w:rsidRPr="003E4D89">
        <w:rPr>
          <w:rFonts w:asciiTheme="minorHAnsi" w:hAnsiTheme="minorHAnsi" w:cstheme="minorBidi"/>
          <w:i/>
          <w:iCs/>
        </w:rPr>
        <w:t xml:space="preserve">The Pan Bedfordshire Safeguarding Education Group will actively work with the three Safeguarding Children Partnerships to perform their duties in safeguarding by monitoring safeguarding activities across the county to improve outcomes for children and young people.  </w:t>
      </w:r>
    </w:p>
    <w:p w14:paraId="5F0A2FB4" w14:textId="77777777" w:rsidR="003E4D89" w:rsidRPr="003E4D89" w:rsidRDefault="003E4D89" w:rsidP="003E4D89">
      <w:pPr>
        <w:jc w:val="both"/>
        <w:rPr>
          <w:rFonts w:asciiTheme="minorHAnsi" w:hAnsiTheme="minorHAnsi" w:cstheme="minorBidi"/>
          <w:i/>
          <w:iCs/>
        </w:rPr>
      </w:pPr>
    </w:p>
    <w:p w14:paraId="12B51F02" w14:textId="24D504CD" w:rsidR="003E4D89" w:rsidRPr="003E4D89" w:rsidRDefault="003E4D89" w:rsidP="003E4D89">
      <w:pPr>
        <w:jc w:val="both"/>
        <w:rPr>
          <w:rFonts w:asciiTheme="minorHAnsi" w:hAnsiTheme="minorHAnsi" w:cstheme="minorBidi"/>
          <w:i/>
          <w:iCs/>
        </w:rPr>
      </w:pPr>
      <w:r w:rsidRPr="003E4D89">
        <w:rPr>
          <w:rFonts w:asciiTheme="minorHAnsi" w:hAnsiTheme="minorHAnsi" w:cstheme="minorBidi"/>
          <w:i/>
          <w:iCs/>
        </w:rPr>
        <w:t xml:space="preserve">This group provides a communication channel between education settings, including Governors, local Designated Safeguarding Lead forums and the three Safeguarding Children Partnerships. It provides support and Governance to the local cluster/ hub arrangements as they share themes, challenges, and good practice in their safeguarding work.  </w:t>
      </w:r>
    </w:p>
    <w:p w14:paraId="432A3B15" w14:textId="77777777" w:rsidR="00DC6638" w:rsidRDefault="00DC6638" w:rsidP="7DF3F7BF">
      <w:pPr>
        <w:jc w:val="both"/>
        <w:rPr>
          <w:rFonts w:asciiTheme="minorHAnsi" w:hAnsiTheme="minorHAnsi" w:cstheme="minorBidi"/>
          <w:b/>
          <w:bCs/>
        </w:rPr>
      </w:pPr>
    </w:p>
    <w:p w14:paraId="01E53EB0" w14:textId="77777777" w:rsidR="003E4D89" w:rsidRDefault="003E4D89" w:rsidP="7DF3F7BF">
      <w:pPr>
        <w:jc w:val="both"/>
        <w:rPr>
          <w:rFonts w:asciiTheme="minorHAnsi" w:hAnsiTheme="minorHAnsi" w:cstheme="minorBidi"/>
        </w:rPr>
      </w:pPr>
      <w:r w:rsidRPr="003E4D89">
        <w:rPr>
          <w:rFonts w:asciiTheme="minorHAnsi" w:hAnsiTheme="minorHAnsi" w:cstheme="minorBidi"/>
        </w:rPr>
        <w:t>There is a dedicated section of the regular Schools Designated Leads (DSL) Forum, where schools can raise issues or information that they would like feedback to the Safeguarding in Education Group.</w:t>
      </w:r>
      <w:r>
        <w:rPr>
          <w:rFonts w:asciiTheme="minorHAnsi" w:hAnsiTheme="minorHAnsi" w:cstheme="minorBidi"/>
        </w:rPr>
        <w:t xml:space="preserve"> </w:t>
      </w:r>
    </w:p>
    <w:p w14:paraId="3FF60AF0" w14:textId="77777777" w:rsidR="003E4D89" w:rsidRDefault="003E4D89" w:rsidP="7DF3F7BF">
      <w:pPr>
        <w:jc w:val="both"/>
        <w:rPr>
          <w:rFonts w:asciiTheme="minorHAnsi" w:hAnsiTheme="minorHAnsi" w:cstheme="minorBidi"/>
        </w:rPr>
      </w:pPr>
    </w:p>
    <w:p w14:paraId="459E2EAF" w14:textId="5B5579CB" w:rsidR="003E4D89" w:rsidRDefault="003E4D89" w:rsidP="7DF3F7BF">
      <w:pPr>
        <w:jc w:val="both"/>
        <w:rPr>
          <w:rFonts w:asciiTheme="minorHAnsi" w:hAnsiTheme="minorHAnsi" w:cstheme="minorBidi"/>
        </w:rPr>
      </w:pPr>
      <w:r>
        <w:rPr>
          <w:rFonts w:asciiTheme="minorHAnsi" w:hAnsiTheme="minorHAnsi" w:cstheme="minorBidi"/>
        </w:rPr>
        <w:t xml:space="preserve">The Business Manager of the Safeguarding Children’s Partnership attends the DSL forum on a regular basis to provide updates on behalf of the partnership, and </w:t>
      </w:r>
      <w:r w:rsidR="00FA55D9" w:rsidRPr="7DF3F7BF">
        <w:rPr>
          <w:rFonts w:asciiTheme="minorHAnsi" w:hAnsiTheme="minorHAnsi" w:cstheme="minorBidi"/>
        </w:rPr>
        <w:t xml:space="preserve">Local schools and colleges are invited to take part in audits and case reviews where they are relevant. </w:t>
      </w:r>
    </w:p>
    <w:p w14:paraId="06742E43" w14:textId="77777777" w:rsidR="003E4D89" w:rsidRDefault="003E4D89" w:rsidP="7DF3F7BF">
      <w:pPr>
        <w:jc w:val="both"/>
        <w:rPr>
          <w:rFonts w:asciiTheme="minorHAnsi" w:hAnsiTheme="minorHAnsi" w:cstheme="minorBidi"/>
        </w:rPr>
      </w:pPr>
    </w:p>
    <w:p w14:paraId="68154F5D" w14:textId="792E3590" w:rsidR="00FA55D9" w:rsidRDefault="00FA55D9" w:rsidP="7DF3F7BF">
      <w:pPr>
        <w:jc w:val="both"/>
        <w:rPr>
          <w:rFonts w:asciiTheme="minorHAnsi" w:hAnsiTheme="minorHAnsi" w:cstheme="minorBidi"/>
        </w:rPr>
      </w:pPr>
      <w:r w:rsidRPr="7DF3F7BF">
        <w:rPr>
          <w:rFonts w:asciiTheme="minorHAnsi" w:hAnsiTheme="minorHAnsi" w:cstheme="minorBidi"/>
        </w:rPr>
        <w:lastRenderedPageBreak/>
        <w:t xml:space="preserve">The Safeguarding Children Board also communicates with schools via its own newsletter </w:t>
      </w:r>
      <w:proofErr w:type="gramStart"/>
      <w:r w:rsidRPr="7DF3F7BF">
        <w:rPr>
          <w:rFonts w:asciiTheme="minorHAnsi" w:hAnsiTheme="minorHAnsi" w:cstheme="minorBidi"/>
        </w:rPr>
        <w:t>and also</w:t>
      </w:r>
      <w:proofErr w:type="gramEnd"/>
      <w:r w:rsidRPr="7DF3F7BF">
        <w:rPr>
          <w:rFonts w:asciiTheme="minorHAnsi" w:hAnsiTheme="minorHAnsi" w:cstheme="minorBidi"/>
        </w:rPr>
        <w:t xml:space="preserve"> a local newsletter dedicated for schools. </w:t>
      </w:r>
    </w:p>
    <w:p w14:paraId="5BA91504" w14:textId="77777777" w:rsidR="008A414C" w:rsidRDefault="008A414C" w:rsidP="00F1660A">
      <w:pPr>
        <w:jc w:val="both"/>
        <w:rPr>
          <w:rFonts w:asciiTheme="minorHAnsi" w:hAnsiTheme="minorHAnsi" w:cstheme="minorHAnsi"/>
        </w:rPr>
      </w:pPr>
    </w:p>
    <w:p w14:paraId="09FC07EF" w14:textId="35378E9F" w:rsidR="008A414C" w:rsidRPr="008A414C" w:rsidRDefault="008A414C" w:rsidP="008A414C">
      <w:pPr>
        <w:jc w:val="both"/>
        <w:rPr>
          <w:rFonts w:asciiTheme="minorHAnsi" w:hAnsiTheme="minorHAnsi" w:cstheme="minorHAnsi"/>
        </w:rPr>
      </w:pPr>
      <w:r w:rsidRPr="008A414C">
        <w:rPr>
          <w:rFonts w:asciiTheme="minorHAnsi" w:hAnsiTheme="minorHAnsi" w:cstheme="minorHAnsi"/>
          <w:b/>
          <w:bCs/>
        </w:rPr>
        <w:t xml:space="preserve">Links to Youth Custody and Residential Homes: </w:t>
      </w:r>
      <w:r w:rsidRPr="008A414C">
        <w:rPr>
          <w:rFonts w:asciiTheme="minorHAnsi" w:hAnsiTheme="minorHAnsi" w:cstheme="minorHAnsi"/>
        </w:rPr>
        <w:t xml:space="preserve">There are no Youth Custody establishments located in Central Bedfordshire (or Bedfordshire) however </w:t>
      </w:r>
      <w:proofErr w:type="gramStart"/>
      <w:r w:rsidRPr="008A414C">
        <w:rPr>
          <w:rFonts w:asciiTheme="minorHAnsi" w:hAnsiTheme="minorHAnsi" w:cstheme="minorHAnsi"/>
        </w:rPr>
        <w:t>a number of</w:t>
      </w:r>
      <w:proofErr w:type="gramEnd"/>
      <w:r w:rsidRPr="008A414C">
        <w:rPr>
          <w:rFonts w:asciiTheme="minorHAnsi" w:hAnsiTheme="minorHAnsi" w:cstheme="minorHAnsi"/>
        </w:rPr>
        <w:t xml:space="preserve"> young people from Central Bedfordshire are placed in Juvenile Secure Custody across England and Wales. The manager of Bedfordshire Youth Offending Service is a member of the Central Bedfordshire Multi-</w:t>
      </w:r>
      <w:r w:rsidR="00DE7731" w:rsidRPr="008A414C">
        <w:rPr>
          <w:rFonts w:asciiTheme="minorHAnsi" w:hAnsiTheme="minorHAnsi" w:cstheme="minorHAnsi"/>
        </w:rPr>
        <w:t>Agency</w:t>
      </w:r>
      <w:r w:rsidRPr="008A414C">
        <w:rPr>
          <w:rFonts w:asciiTheme="minorHAnsi" w:hAnsiTheme="minorHAnsi" w:cstheme="minorHAnsi"/>
        </w:rPr>
        <w:t xml:space="preserve"> Safeguarding Arrangements.</w:t>
      </w:r>
    </w:p>
    <w:p w14:paraId="11000154" w14:textId="261AEDD2" w:rsidR="008A414C" w:rsidRDefault="008A414C" w:rsidP="008A414C">
      <w:pPr>
        <w:jc w:val="both"/>
        <w:rPr>
          <w:rFonts w:asciiTheme="minorHAnsi" w:hAnsiTheme="minorHAnsi" w:cstheme="minorHAnsi"/>
        </w:rPr>
      </w:pPr>
      <w:r w:rsidRPr="008A414C">
        <w:rPr>
          <w:rFonts w:asciiTheme="minorHAnsi" w:hAnsiTheme="minorHAnsi" w:cstheme="minorHAnsi"/>
        </w:rPr>
        <w:t xml:space="preserve">In relation to residential homes, private children's </w:t>
      </w:r>
      <w:proofErr w:type="gramStart"/>
      <w:r w:rsidRPr="008A414C">
        <w:rPr>
          <w:rFonts w:asciiTheme="minorHAnsi" w:hAnsiTheme="minorHAnsi" w:cstheme="minorHAnsi"/>
        </w:rPr>
        <w:t>homes</w:t>
      </w:r>
      <w:proofErr w:type="gramEnd"/>
      <w:r w:rsidRPr="008A414C">
        <w:rPr>
          <w:rFonts w:asciiTheme="minorHAnsi" w:hAnsiTheme="minorHAnsi" w:cstheme="minorHAnsi"/>
        </w:rPr>
        <w:t xml:space="preserve"> and 16+ units, the Assistant Director for Safeguarding and Early Help who is responsible for the Corporate Parenting/</w:t>
      </w:r>
      <w:r>
        <w:rPr>
          <w:rFonts w:asciiTheme="minorHAnsi" w:hAnsiTheme="minorHAnsi" w:cstheme="minorHAnsi"/>
        </w:rPr>
        <w:t xml:space="preserve"> </w:t>
      </w:r>
      <w:r w:rsidRPr="008A414C">
        <w:rPr>
          <w:rFonts w:asciiTheme="minorHAnsi" w:hAnsiTheme="minorHAnsi" w:cstheme="minorHAnsi"/>
        </w:rPr>
        <w:t>Looked After Children's Service is a member of the Central Bedfordshire Multi-</w:t>
      </w:r>
      <w:r w:rsidR="00DE7731" w:rsidRPr="008A414C">
        <w:rPr>
          <w:rFonts w:asciiTheme="minorHAnsi" w:hAnsiTheme="minorHAnsi" w:cstheme="minorHAnsi"/>
        </w:rPr>
        <w:t>Agency</w:t>
      </w:r>
      <w:r w:rsidRPr="008A414C">
        <w:rPr>
          <w:rFonts w:asciiTheme="minorHAnsi" w:hAnsiTheme="minorHAnsi" w:cstheme="minorHAnsi"/>
        </w:rPr>
        <w:t xml:space="preserve"> Safeguarding Arrangements.</w:t>
      </w:r>
    </w:p>
    <w:p w14:paraId="51E12F50" w14:textId="77777777" w:rsidR="008A414C" w:rsidRPr="008A414C" w:rsidRDefault="008A414C" w:rsidP="008A414C">
      <w:pPr>
        <w:jc w:val="both"/>
        <w:rPr>
          <w:rFonts w:asciiTheme="minorHAnsi" w:hAnsiTheme="minorHAnsi" w:cstheme="minorHAnsi"/>
        </w:rPr>
      </w:pPr>
    </w:p>
    <w:p w14:paraId="483FABDD" w14:textId="77777777" w:rsidR="008A414C" w:rsidRDefault="008A414C" w:rsidP="008A414C">
      <w:pPr>
        <w:jc w:val="both"/>
        <w:rPr>
          <w:rFonts w:asciiTheme="minorHAnsi" w:hAnsiTheme="minorHAnsi" w:cstheme="minorHAnsi"/>
        </w:rPr>
      </w:pPr>
      <w:r w:rsidRPr="008A414C">
        <w:rPr>
          <w:rFonts w:asciiTheme="minorHAnsi" w:hAnsiTheme="minorHAnsi" w:cstheme="minorHAnsi"/>
        </w:rPr>
        <w:t>Within Central Bedfordshire the Quality Assurance Manager organises regular forums throughout the year with the local residential homes and 16+ providers which the safeguarding arrangements/the board use as a link to local residential homes when needed.</w:t>
      </w:r>
    </w:p>
    <w:p w14:paraId="3C074546" w14:textId="77777777" w:rsidR="008A414C" w:rsidRPr="008A414C" w:rsidRDefault="008A414C" w:rsidP="008A414C">
      <w:pPr>
        <w:jc w:val="both"/>
        <w:rPr>
          <w:rFonts w:asciiTheme="minorHAnsi" w:hAnsiTheme="minorHAnsi" w:cstheme="minorHAnsi"/>
        </w:rPr>
      </w:pPr>
    </w:p>
    <w:p w14:paraId="3662A1D6" w14:textId="1E85916D" w:rsidR="008A414C" w:rsidRPr="008A414C" w:rsidRDefault="008A414C" w:rsidP="00DE7731">
      <w:pPr>
        <w:jc w:val="both"/>
        <w:rPr>
          <w:rFonts w:asciiTheme="minorHAnsi" w:hAnsiTheme="minorHAnsi" w:cstheme="minorHAnsi"/>
        </w:rPr>
      </w:pPr>
      <w:r w:rsidRPr="008A414C">
        <w:rPr>
          <w:rFonts w:asciiTheme="minorHAnsi" w:hAnsiTheme="minorHAnsi" w:cstheme="minorHAnsi"/>
          <w:b/>
          <w:bCs/>
        </w:rPr>
        <w:t>Voice of Children and Families:</w:t>
      </w:r>
      <w:r>
        <w:rPr>
          <w:rFonts w:asciiTheme="minorHAnsi" w:hAnsiTheme="minorHAnsi" w:cstheme="minorHAnsi"/>
        </w:rPr>
        <w:t xml:space="preserve"> </w:t>
      </w:r>
      <w:r w:rsidRPr="00DE7731">
        <w:rPr>
          <w:rFonts w:asciiTheme="minorHAnsi" w:hAnsiTheme="minorHAnsi" w:cstheme="minorHAnsi"/>
        </w:rPr>
        <w:t>The voice of children and young people is a golden thread throughout our work, overseen by the Pan Bedfordshire Coordinating Group.</w:t>
      </w:r>
    </w:p>
    <w:p w14:paraId="2ACA92EE" w14:textId="77777777" w:rsidR="0073051F" w:rsidRPr="006D3BBD" w:rsidRDefault="0073051F" w:rsidP="006D3BBD">
      <w:pPr>
        <w:jc w:val="both"/>
        <w:rPr>
          <w:rFonts w:asciiTheme="minorHAnsi" w:hAnsiTheme="minorHAnsi" w:cstheme="minorHAnsi"/>
          <w:lang w:val="en-US"/>
        </w:rPr>
      </w:pPr>
    </w:p>
    <w:p w14:paraId="00E7576D" w14:textId="12021483" w:rsidR="008A414C" w:rsidRPr="006D3BBD" w:rsidRDefault="008A414C" w:rsidP="006D3BBD">
      <w:pPr>
        <w:jc w:val="both"/>
        <w:rPr>
          <w:rFonts w:asciiTheme="minorHAnsi" w:hAnsiTheme="minorHAnsi" w:cstheme="minorHAnsi"/>
        </w:rPr>
      </w:pPr>
      <w:r w:rsidRPr="006D3BBD">
        <w:rPr>
          <w:rFonts w:asciiTheme="minorHAnsi" w:hAnsiTheme="minorHAnsi" w:cstheme="minorHAnsi"/>
          <w:lang w:val="en-US"/>
        </w:rPr>
        <w:t>In addition:</w:t>
      </w:r>
    </w:p>
    <w:p w14:paraId="4611AB6B" w14:textId="77777777" w:rsidR="008A414C" w:rsidRPr="006D3BBD" w:rsidRDefault="008A414C" w:rsidP="006D3BBD">
      <w:pPr>
        <w:pStyle w:val="ListParagraph"/>
        <w:numPr>
          <w:ilvl w:val="0"/>
          <w:numId w:val="25"/>
        </w:numPr>
        <w:jc w:val="both"/>
        <w:rPr>
          <w:rFonts w:asciiTheme="minorHAnsi" w:hAnsiTheme="minorHAnsi" w:cstheme="minorHAnsi"/>
          <w:spacing w:val="8"/>
        </w:rPr>
      </w:pPr>
      <w:r w:rsidRPr="006D3BBD">
        <w:rPr>
          <w:rFonts w:asciiTheme="minorHAnsi" w:hAnsiTheme="minorHAnsi" w:cstheme="minorHAnsi"/>
          <w:spacing w:val="8"/>
          <w:lang w:val="en-US"/>
        </w:rPr>
        <w:t>All board reports are asked to consider the voice of the child.</w:t>
      </w:r>
    </w:p>
    <w:p w14:paraId="2EE9F1E7" w14:textId="31BA23F0" w:rsidR="008A414C" w:rsidRPr="006D3BBD" w:rsidRDefault="008A414C" w:rsidP="006D3BBD">
      <w:pPr>
        <w:pStyle w:val="ListParagraph"/>
        <w:numPr>
          <w:ilvl w:val="0"/>
          <w:numId w:val="25"/>
        </w:numPr>
        <w:jc w:val="both"/>
        <w:rPr>
          <w:rFonts w:asciiTheme="minorHAnsi" w:hAnsiTheme="minorHAnsi" w:cstheme="minorHAnsi"/>
          <w:spacing w:val="9"/>
        </w:rPr>
      </w:pPr>
      <w:r w:rsidRPr="006D3BBD">
        <w:rPr>
          <w:rFonts w:asciiTheme="minorHAnsi" w:hAnsiTheme="minorHAnsi" w:cstheme="minorHAnsi"/>
          <w:spacing w:val="9"/>
          <w:lang w:val="en-US"/>
        </w:rPr>
        <w:t>All audits consider the voice of the child</w:t>
      </w:r>
      <w:r w:rsidR="0073051F" w:rsidRPr="006D3BBD">
        <w:rPr>
          <w:rFonts w:asciiTheme="minorHAnsi" w:hAnsiTheme="minorHAnsi" w:cstheme="minorHAnsi"/>
          <w:spacing w:val="9"/>
          <w:lang w:val="en-US"/>
        </w:rPr>
        <w:t>(</w:t>
      </w:r>
      <w:r w:rsidRPr="006D3BBD">
        <w:rPr>
          <w:rFonts w:asciiTheme="minorHAnsi" w:hAnsiTheme="minorHAnsi" w:cstheme="minorHAnsi"/>
          <w:spacing w:val="9"/>
          <w:lang w:val="en-US"/>
        </w:rPr>
        <w:t xml:space="preserve">ren) and </w:t>
      </w:r>
      <w:r w:rsidR="0073051F" w:rsidRPr="006D3BBD">
        <w:rPr>
          <w:rFonts w:asciiTheme="minorHAnsi" w:hAnsiTheme="minorHAnsi" w:cstheme="minorHAnsi"/>
          <w:spacing w:val="9"/>
          <w:lang w:val="en-US"/>
        </w:rPr>
        <w:t>families.</w:t>
      </w:r>
    </w:p>
    <w:p w14:paraId="2F359A06" w14:textId="4B666193" w:rsidR="008A414C" w:rsidRPr="006D3BBD" w:rsidRDefault="008A414C" w:rsidP="006D3BBD">
      <w:pPr>
        <w:pStyle w:val="ListParagraph"/>
        <w:numPr>
          <w:ilvl w:val="0"/>
          <w:numId w:val="25"/>
        </w:numPr>
        <w:jc w:val="both"/>
        <w:rPr>
          <w:rFonts w:asciiTheme="minorHAnsi" w:hAnsiTheme="minorHAnsi" w:cstheme="minorHAnsi"/>
          <w:spacing w:val="8"/>
        </w:rPr>
      </w:pPr>
      <w:r w:rsidRPr="006D3BBD">
        <w:rPr>
          <w:rFonts w:asciiTheme="minorHAnsi" w:hAnsiTheme="minorHAnsi" w:cstheme="minorHAnsi"/>
          <w:spacing w:val="8"/>
          <w:lang w:val="en-US"/>
        </w:rPr>
        <w:t xml:space="preserve">Families are always contacted to participate in local </w:t>
      </w:r>
      <w:r w:rsidR="0073051F" w:rsidRPr="006D3BBD">
        <w:rPr>
          <w:rFonts w:asciiTheme="minorHAnsi" w:hAnsiTheme="minorHAnsi" w:cstheme="minorHAnsi"/>
          <w:spacing w:val="8"/>
          <w:lang w:val="en-US"/>
        </w:rPr>
        <w:t>Child Safeguarding Practice Reviews.</w:t>
      </w:r>
    </w:p>
    <w:p w14:paraId="49F1E15C" w14:textId="77777777" w:rsidR="0073051F" w:rsidRDefault="0073051F" w:rsidP="0073051F">
      <w:pPr>
        <w:jc w:val="both"/>
        <w:rPr>
          <w:rFonts w:asciiTheme="minorHAnsi" w:hAnsiTheme="minorHAnsi" w:cstheme="minorHAnsi"/>
          <w:spacing w:val="8"/>
        </w:rPr>
      </w:pPr>
    </w:p>
    <w:p w14:paraId="2362FBC5" w14:textId="007268C8" w:rsidR="0073051F" w:rsidRPr="006D3BBD" w:rsidRDefault="0073051F" w:rsidP="006D3BBD">
      <w:pPr>
        <w:jc w:val="both"/>
        <w:rPr>
          <w:rFonts w:asciiTheme="minorHAnsi" w:hAnsiTheme="minorHAnsi" w:cstheme="minorHAnsi"/>
        </w:rPr>
      </w:pPr>
      <w:r w:rsidRPr="006D3BBD">
        <w:rPr>
          <w:rFonts w:asciiTheme="minorHAnsi" w:hAnsiTheme="minorHAnsi" w:cstheme="minorHAnsi"/>
          <w:b/>
          <w:bCs/>
          <w:lang w:val="en-US"/>
        </w:rPr>
        <w:t xml:space="preserve">A Child </w:t>
      </w:r>
      <w:proofErr w:type="spellStart"/>
      <w:r w:rsidRPr="006D3BBD">
        <w:rPr>
          <w:rFonts w:asciiTheme="minorHAnsi" w:hAnsiTheme="minorHAnsi" w:cstheme="minorHAnsi"/>
          <w:b/>
          <w:bCs/>
          <w:lang w:val="en-US"/>
        </w:rPr>
        <w:t>Centred</w:t>
      </w:r>
      <w:proofErr w:type="spellEnd"/>
      <w:r w:rsidRPr="006D3BBD">
        <w:rPr>
          <w:rFonts w:asciiTheme="minorHAnsi" w:hAnsiTheme="minorHAnsi" w:cstheme="minorHAnsi"/>
          <w:b/>
          <w:bCs/>
          <w:lang w:val="en-US"/>
        </w:rPr>
        <w:t xml:space="preserve"> Approach to Safeguarding: </w:t>
      </w:r>
      <w:r w:rsidRPr="006D3BBD">
        <w:rPr>
          <w:rFonts w:asciiTheme="minorHAnsi" w:hAnsiTheme="minorHAnsi" w:cstheme="minorHAnsi"/>
          <w:lang w:val="en-US"/>
        </w:rPr>
        <w:t xml:space="preserve">A child </w:t>
      </w:r>
      <w:proofErr w:type="spellStart"/>
      <w:r w:rsidR="00B749E6" w:rsidRPr="006D3BBD">
        <w:rPr>
          <w:rFonts w:asciiTheme="minorHAnsi" w:hAnsiTheme="minorHAnsi" w:cstheme="minorHAnsi"/>
          <w:lang w:val="en-US"/>
        </w:rPr>
        <w:t>centred</w:t>
      </w:r>
      <w:proofErr w:type="spellEnd"/>
      <w:r w:rsidRPr="006D3BBD">
        <w:rPr>
          <w:rFonts w:asciiTheme="minorHAnsi" w:hAnsiTheme="minorHAnsi" w:cstheme="minorHAnsi"/>
          <w:lang w:val="en-US"/>
        </w:rPr>
        <w:t xml:space="preserve"> approach is fundamental to safeguarding and promoting the welfare of every child. A child </w:t>
      </w:r>
      <w:r w:rsidRPr="006D3BBD">
        <w:rPr>
          <w:rFonts w:asciiTheme="minorHAnsi" w:hAnsiTheme="minorHAnsi" w:cstheme="minorHAnsi"/>
        </w:rPr>
        <w:t>centred</w:t>
      </w:r>
      <w:r w:rsidRPr="006D3BBD">
        <w:rPr>
          <w:rFonts w:asciiTheme="minorHAnsi" w:hAnsiTheme="minorHAnsi" w:cstheme="minorHAnsi"/>
          <w:lang w:val="en-US"/>
        </w:rPr>
        <w:t xml:space="preserve"> </w:t>
      </w:r>
      <w:r w:rsidRPr="006D3BBD">
        <w:rPr>
          <w:rFonts w:asciiTheme="minorHAnsi" w:hAnsiTheme="minorHAnsi" w:cstheme="minorHAnsi"/>
        </w:rPr>
        <w:t>approach</w:t>
      </w:r>
      <w:r w:rsidRPr="006D3BBD">
        <w:rPr>
          <w:rFonts w:asciiTheme="minorHAnsi" w:hAnsiTheme="minorHAnsi" w:cstheme="minorHAnsi"/>
          <w:lang w:val="en-US"/>
        </w:rPr>
        <w:t xml:space="preserve"> means keeping the child in focus when making decisions about their lives and working in partnership with them &amp; their families.</w:t>
      </w:r>
      <w:r w:rsidRPr="006D3BBD">
        <w:rPr>
          <w:rFonts w:asciiTheme="minorHAnsi" w:hAnsiTheme="minorHAnsi" w:cstheme="minorHAnsi"/>
        </w:rPr>
        <w:t xml:space="preserve"> </w:t>
      </w:r>
      <w:r w:rsidRPr="006D3BBD">
        <w:rPr>
          <w:rFonts w:asciiTheme="minorHAnsi" w:hAnsiTheme="minorHAnsi" w:cstheme="minorHAnsi"/>
          <w:bCs/>
          <w:spacing w:val="8"/>
          <w:lang w:val="en-US"/>
        </w:rPr>
        <w:t xml:space="preserve">All </w:t>
      </w:r>
      <w:r w:rsidRPr="006D3BBD">
        <w:rPr>
          <w:rFonts w:asciiTheme="minorHAnsi" w:hAnsiTheme="minorHAnsi" w:cstheme="minorHAnsi"/>
          <w:spacing w:val="8"/>
          <w:lang w:val="en-US"/>
        </w:rPr>
        <w:t>practitioners should follow the principles of the Children Act 1989 and 2004 that states that the welfare of the child is paramount and that they are best looked after within their families, with their parents playing a full part in their lives, unless compulsory intervention in family life is necessary.</w:t>
      </w:r>
    </w:p>
    <w:p w14:paraId="5644AF72" w14:textId="77777777" w:rsidR="00FA55D9" w:rsidRPr="006D3BBD" w:rsidRDefault="00FA55D9" w:rsidP="006D3BBD">
      <w:pPr>
        <w:jc w:val="both"/>
        <w:rPr>
          <w:rFonts w:asciiTheme="minorHAnsi" w:hAnsiTheme="minorHAnsi" w:cstheme="minorHAnsi"/>
        </w:rPr>
      </w:pPr>
    </w:p>
    <w:p w14:paraId="75961DA5" w14:textId="0EBDACAC" w:rsidR="0073051F" w:rsidRPr="006D3BBD" w:rsidRDefault="0073051F" w:rsidP="006D3BBD">
      <w:pPr>
        <w:jc w:val="both"/>
        <w:rPr>
          <w:rFonts w:asciiTheme="minorHAnsi" w:hAnsiTheme="minorHAnsi" w:cstheme="minorHAnsi"/>
        </w:rPr>
      </w:pPr>
      <w:r w:rsidRPr="006D3BBD">
        <w:rPr>
          <w:rFonts w:asciiTheme="minorHAnsi" w:hAnsiTheme="minorHAnsi" w:cstheme="minorHAnsi"/>
        </w:rPr>
        <w:t xml:space="preserve">Children may be vulnerable to neglect and abuse or exploitation from within their family and from individuals they come across in their daily lives. These threats can take a variety of different forms, </w:t>
      </w:r>
      <w:r w:rsidR="006D3BBD" w:rsidRPr="006D3BBD">
        <w:rPr>
          <w:rFonts w:asciiTheme="minorHAnsi" w:hAnsiTheme="minorHAnsi" w:cstheme="minorHAnsi"/>
        </w:rPr>
        <w:t>including</w:t>
      </w:r>
      <w:r w:rsidRPr="006D3BBD">
        <w:rPr>
          <w:rFonts w:asciiTheme="minorHAnsi" w:hAnsiTheme="minorHAnsi" w:cstheme="minorHAnsi"/>
        </w:rPr>
        <w:t xml:space="preserve"> sexual, </w:t>
      </w:r>
      <w:proofErr w:type="gramStart"/>
      <w:r w:rsidRPr="006D3BBD">
        <w:rPr>
          <w:rFonts w:asciiTheme="minorHAnsi" w:hAnsiTheme="minorHAnsi" w:cstheme="minorHAnsi"/>
        </w:rPr>
        <w:t>physical</w:t>
      </w:r>
      <w:proofErr w:type="gramEnd"/>
      <w:r w:rsidRPr="006D3BBD">
        <w:rPr>
          <w:rFonts w:asciiTheme="minorHAnsi" w:hAnsiTheme="minorHAnsi" w:cstheme="minorHAnsi"/>
        </w:rPr>
        <w:t xml:space="preserve"> and emotional abuse; neglect; exploitation by criminal gangs and organised crime groups; trafficking; online abuse; sexual exploitation and the influences of extremism leading to radicalisation. Whatever the form of abuse or neglect, practitioners should put the needs of the child first when determining what action to take.</w:t>
      </w:r>
    </w:p>
    <w:p w14:paraId="4723382B" w14:textId="373AC1CB" w:rsidR="0073051F" w:rsidRDefault="0073051F" w:rsidP="006D3BBD">
      <w:pPr>
        <w:jc w:val="both"/>
        <w:rPr>
          <w:rFonts w:asciiTheme="minorHAnsi" w:hAnsiTheme="minorHAnsi" w:cstheme="minorHAnsi"/>
        </w:rPr>
      </w:pPr>
      <w:r w:rsidRPr="006D3BBD">
        <w:rPr>
          <w:rFonts w:asciiTheme="minorHAnsi" w:hAnsiTheme="minorHAnsi" w:cstheme="minorHAnsi"/>
        </w:rPr>
        <w:t>Children are clear about what they want from effective safeguarding systems</w:t>
      </w:r>
      <w:r w:rsidR="00231243">
        <w:rPr>
          <w:rFonts w:asciiTheme="minorHAnsi" w:hAnsiTheme="minorHAnsi" w:cstheme="minorHAnsi"/>
        </w:rPr>
        <w:t>:</w:t>
      </w:r>
    </w:p>
    <w:p w14:paraId="6B2F9B3F" w14:textId="77777777" w:rsidR="00231243" w:rsidRPr="006D3BBD" w:rsidRDefault="00231243" w:rsidP="006D3BBD">
      <w:pPr>
        <w:jc w:val="both"/>
        <w:rPr>
          <w:rFonts w:asciiTheme="minorHAnsi" w:hAnsiTheme="minorHAnsi" w:cstheme="minorHAnsi"/>
        </w:rPr>
      </w:pPr>
    </w:p>
    <w:p w14:paraId="0F2C76FB" w14:textId="77777777" w:rsidR="0073051F" w:rsidRDefault="0073051F" w:rsidP="0073051F">
      <w:pPr>
        <w:pStyle w:val="ListParagraph"/>
        <w:numPr>
          <w:ilvl w:val="0"/>
          <w:numId w:val="19"/>
        </w:numPr>
        <w:jc w:val="both"/>
        <w:rPr>
          <w:rFonts w:asciiTheme="minorHAnsi" w:hAnsiTheme="minorHAnsi" w:cstheme="minorHAnsi"/>
        </w:rPr>
      </w:pPr>
      <w:r w:rsidRPr="0073051F">
        <w:rPr>
          <w:rFonts w:asciiTheme="minorHAnsi" w:hAnsiTheme="minorHAnsi" w:cstheme="minorHAnsi"/>
        </w:rPr>
        <w:t xml:space="preserve">Everyone who works with children has a responsibility for keeping them safe. Everyone who </w:t>
      </w:r>
      <w:proofErr w:type="gramStart"/>
      <w:r w:rsidRPr="0073051F">
        <w:rPr>
          <w:rFonts w:asciiTheme="minorHAnsi" w:hAnsiTheme="minorHAnsi" w:cstheme="minorHAnsi"/>
        </w:rPr>
        <w:t>comes into contact with</w:t>
      </w:r>
      <w:proofErr w:type="gramEnd"/>
      <w:r w:rsidRPr="0073051F">
        <w:rPr>
          <w:rFonts w:asciiTheme="minorHAnsi" w:hAnsiTheme="minorHAnsi" w:cstheme="minorHAnsi"/>
        </w:rPr>
        <w:t xml:space="preserve"> them has a role to play in identifying concerns; sharing information and taking promote action.</w:t>
      </w:r>
    </w:p>
    <w:p w14:paraId="3C94A45B" w14:textId="52116BA8" w:rsidR="0073051F" w:rsidRPr="0073051F" w:rsidRDefault="0073051F" w:rsidP="0073051F">
      <w:pPr>
        <w:pStyle w:val="ListParagraph"/>
        <w:numPr>
          <w:ilvl w:val="0"/>
          <w:numId w:val="19"/>
        </w:numPr>
        <w:jc w:val="both"/>
        <w:rPr>
          <w:rFonts w:asciiTheme="minorHAnsi" w:hAnsiTheme="minorHAnsi" w:cstheme="minorHAnsi"/>
        </w:rPr>
      </w:pPr>
      <w:r w:rsidRPr="0073051F">
        <w:rPr>
          <w:rFonts w:asciiTheme="minorHAnsi" w:hAnsiTheme="minorHAnsi" w:cstheme="minorHAnsi"/>
        </w:rPr>
        <w:t xml:space="preserve">In order that organisations, </w:t>
      </w:r>
      <w:proofErr w:type="gramStart"/>
      <w:r w:rsidRPr="0073051F">
        <w:rPr>
          <w:rFonts w:asciiTheme="minorHAnsi" w:hAnsiTheme="minorHAnsi" w:cstheme="minorHAnsi"/>
        </w:rPr>
        <w:t>agencies</w:t>
      </w:r>
      <w:proofErr w:type="gramEnd"/>
      <w:r w:rsidRPr="0073051F">
        <w:rPr>
          <w:rFonts w:asciiTheme="minorHAnsi" w:hAnsiTheme="minorHAnsi" w:cstheme="minorHAnsi"/>
        </w:rPr>
        <w:t xml:space="preserve"> and practitioners collaborate effectively, it is vital that everyone works with child and families, including those who work with parents/carers, understand the role they should play and the role they should play and the role of other practitioners. They should be aware of, and comply with, this document and associated </w:t>
      </w:r>
      <w:bookmarkStart w:id="1" w:name="_Hlk133595064"/>
      <w:r>
        <w:rPr>
          <w:rFonts w:asciiTheme="minorHAnsi" w:hAnsiTheme="minorHAnsi" w:cstheme="minorHAnsi"/>
        </w:rPr>
        <w:fldChar w:fldCharType="begin"/>
      </w:r>
      <w:r>
        <w:rPr>
          <w:rFonts w:asciiTheme="minorHAnsi" w:hAnsiTheme="minorHAnsi" w:cstheme="minorHAnsi"/>
        </w:rPr>
        <w:instrText xml:space="preserve"> HYPERLINK "http://bedfordscb.proceduresonline.com/" </w:instrText>
      </w:r>
      <w:r>
        <w:rPr>
          <w:rFonts w:asciiTheme="minorHAnsi" w:hAnsiTheme="minorHAnsi" w:cstheme="minorHAnsi"/>
        </w:rPr>
      </w:r>
      <w:r>
        <w:rPr>
          <w:rFonts w:asciiTheme="minorHAnsi" w:hAnsiTheme="minorHAnsi" w:cstheme="minorHAnsi"/>
        </w:rPr>
        <w:fldChar w:fldCharType="separate"/>
      </w:r>
      <w:r w:rsidRPr="0073051F">
        <w:rPr>
          <w:rStyle w:val="Hyperlink"/>
          <w:rFonts w:asciiTheme="minorHAnsi" w:hAnsiTheme="minorHAnsi" w:cstheme="minorHAnsi"/>
        </w:rPr>
        <w:t>Pan Bedfordshire Interagency Procedures</w:t>
      </w:r>
      <w:r>
        <w:rPr>
          <w:rFonts w:asciiTheme="minorHAnsi" w:hAnsiTheme="minorHAnsi" w:cstheme="minorHAnsi"/>
        </w:rPr>
        <w:fldChar w:fldCharType="end"/>
      </w:r>
      <w:bookmarkEnd w:id="1"/>
      <w:r>
        <w:rPr>
          <w:rFonts w:asciiTheme="minorHAnsi" w:hAnsiTheme="minorHAnsi" w:cstheme="minorHAnsi"/>
        </w:rPr>
        <w:t>.</w:t>
      </w:r>
      <w:r w:rsidRPr="0073051F">
        <w:rPr>
          <w:rFonts w:asciiTheme="minorHAnsi" w:hAnsiTheme="minorHAnsi" w:cstheme="minorHAnsi"/>
        </w:rPr>
        <w:t xml:space="preserve"> </w:t>
      </w:r>
    </w:p>
    <w:p w14:paraId="3F2F3AEF" w14:textId="77777777" w:rsidR="0073051F" w:rsidRDefault="0073051F" w:rsidP="0073051F">
      <w:pPr>
        <w:jc w:val="both"/>
        <w:rPr>
          <w:rFonts w:asciiTheme="minorHAnsi" w:hAnsiTheme="minorHAnsi" w:cstheme="minorHAnsi"/>
        </w:rPr>
      </w:pPr>
    </w:p>
    <w:p w14:paraId="2D72110D" w14:textId="015BF0BD" w:rsidR="0073051F" w:rsidRDefault="0073051F" w:rsidP="0073051F">
      <w:pPr>
        <w:jc w:val="both"/>
        <w:rPr>
          <w:rFonts w:asciiTheme="minorHAnsi" w:hAnsiTheme="minorHAnsi" w:cstheme="minorHAnsi"/>
        </w:rPr>
      </w:pPr>
      <w:r w:rsidRPr="0073051F">
        <w:rPr>
          <w:rFonts w:asciiTheme="minorHAnsi" w:hAnsiTheme="minorHAnsi" w:cstheme="minorHAnsi"/>
        </w:rPr>
        <w:t>There is no age limit on the right of the child or young person to express their views freely. All children and young people, including those of pre-school age, school age and those who have left full-time education, have a right to be heard in all matters affecting them, their views being given due weight in accordance with their age and maturity.</w:t>
      </w:r>
    </w:p>
    <w:p w14:paraId="719569D1" w14:textId="77777777" w:rsidR="0073051F" w:rsidRPr="0073051F" w:rsidRDefault="0073051F" w:rsidP="0073051F">
      <w:pPr>
        <w:jc w:val="both"/>
        <w:rPr>
          <w:rFonts w:asciiTheme="minorHAnsi" w:hAnsiTheme="minorHAnsi" w:cstheme="minorHAnsi"/>
        </w:rPr>
      </w:pPr>
    </w:p>
    <w:p w14:paraId="494B1CD5" w14:textId="22EFAAB7" w:rsidR="0073051F" w:rsidRPr="0073051F" w:rsidRDefault="00DE7731" w:rsidP="0073051F">
      <w:pPr>
        <w:jc w:val="both"/>
        <w:rPr>
          <w:rFonts w:asciiTheme="minorHAnsi" w:hAnsiTheme="minorHAnsi" w:cstheme="minorHAnsi"/>
        </w:rPr>
      </w:pPr>
      <w:r>
        <w:rPr>
          <w:rFonts w:asciiTheme="minorHAnsi" w:hAnsiTheme="minorHAnsi" w:cstheme="minorHAnsi"/>
        </w:rPr>
        <w:t>As mentioned already, the</w:t>
      </w:r>
      <w:r w:rsidR="0073051F" w:rsidRPr="0073051F">
        <w:rPr>
          <w:rFonts w:asciiTheme="minorHAnsi" w:hAnsiTheme="minorHAnsi" w:cstheme="minorHAnsi"/>
        </w:rPr>
        <w:t xml:space="preserve"> voice and lived experiences of children and young people is a golden thread running through the work of the Central Bedfordshire </w:t>
      </w:r>
      <w:r w:rsidR="0073051F" w:rsidRPr="00DE7731">
        <w:rPr>
          <w:rFonts w:asciiTheme="minorHAnsi" w:hAnsiTheme="minorHAnsi" w:cstheme="minorHAnsi"/>
        </w:rPr>
        <w:t xml:space="preserve">Safeguarding Partnerships </w:t>
      </w:r>
      <w:r w:rsidR="0073051F" w:rsidRPr="0073051F">
        <w:rPr>
          <w:rFonts w:asciiTheme="minorHAnsi" w:hAnsiTheme="minorHAnsi" w:cstheme="minorHAnsi"/>
        </w:rPr>
        <w:t>and all its subgroups.</w:t>
      </w:r>
    </w:p>
    <w:p w14:paraId="03194492" w14:textId="77777777" w:rsidR="0073051F" w:rsidRPr="0073051F" w:rsidRDefault="0073051F" w:rsidP="0073051F">
      <w:pPr>
        <w:rPr>
          <w:rFonts w:asciiTheme="minorHAnsi" w:hAnsiTheme="minorHAnsi" w:cstheme="minorHAnsi"/>
          <w:sz w:val="24"/>
          <w:szCs w:val="24"/>
        </w:rPr>
      </w:pPr>
    </w:p>
    <w:p w14:paraId="0365C0E2" w14:textId="77777777" w:rsidR="0073051F" w:rsidRDefault="0073051F" w:rsidP="0073051F">
      <w:pPr>
        <w:rPr>
          <w:rFonts w:asciiTheme="minorHAnsi" w:hAnsiTheme="minorHAnsi" w:cstheme="minorHAnsi"/>
          <w:lang w:val="en-US"/>
        </w:rPr>
      </w:pPr>
      <w:r w:rsidRPr="0073051F">
        <w:rPr>
          <w:rFonts w:asciiTheme="minorHAnsi" w:eastAsia="Tahoma" w:hAnsiTheme="minorHAnsi" w:cstheme="minorHAnsi"/>
          <w:b/>
          <w:color w:val="000000"/>
          <w:spacing w:val="-1"/>
          <w:szCs w:val="24"/>
          <w:lang w:val="en-US"/>
        </w:rPr>
        <w:t>Professional Practice Guidance</w:t>
      </w:r>
      <w:r>
        <w:rPr>
          <w:rFonts w:asciiTheme="minorHAnsi" w:eastAsia="Tahoma" w:hAnsiTheme="minorHAnsi" w:cstheme="minorHAnsi"/>
          <w:b/>
          <w:color w:val="000000"/>
          <w:spacing w:val="-1"/>
          <w:szCs w:val="24"/>
          <w:lang w:val="en-US"/>
        </w:rPr>
        <w:t>:</w:t>
      </w:r>
      <w:r>
        <w:rPr>
          <w:rFonts w:asciiTheme="minorHAnsi" w:eastAsia="Tahoma" w:hAnsiTheme="minorHAnsi" w:cstheme="minorHAnsi"/>
          <w:b/>
          <w:color w:val="000000"/>
          <w:spacing w:val="-1"/>
          <w:szCs w:val="24"/>
        </w:rPr>
        <w:t xml:space="preserve"> </w:t>
      </w:r>
      <w:r w:rsidRPr="0073051F">
        <w:rPr>
          <w:rFonts w:asciiTheme="minorHAnsi" w:hAnsiTheme="minorHAnsi" w:cstheme="minorHAnsi"/>
          <w:lang w:val="en-US"/>
        </w:rPr>
        <w:t xml:space="preserve">All partners will continue to follow the existing </w:t>
      </w:r>
      <w:hyperlink r:id="rId13" w:history="1">
        <w:r w:rsidRPr="0073051F">
          <w:rPr>
            <w:rStyle w:val="Hyperlink"/>
            <w:rFonts w:asciiTheme="minorHAnsi" w:hAnsiTheme="minorHAnsi" w:cstheme="minorHAnsi"/>
          </w:rPr>
          <w:t>Pan Bedfordshire Interagency Procedures</w:t>
        </w:r>
      </w:hyperlink>
      <w:r w:rsidRPr="0073051F">
        <w:rPr>
          <w:rFonts w:asciiTheme="minorHAnsi" w:hAnsiTheme="minorHAnsi" w:cstheme="minorHAnsi"/>
          <w:lang w:val="en-US"/>
        </w:rPr>
        <w:t xml:space="preserve">. These will underpin the expected </w:t>
      </w:r>
      <w:proofErr w:type="spellStart"/>
      <w:r w:rsidRPr="0073051F">
        <w:rPr>
          <w:rFonts w:asciiTheme="minorHAnsi" w:hAnsiTheme="minorHAnsi" w:cstheme="minorHAnsi"/>
          <w:lang w:val="en-US"/>
        </w:rPr>
        <w:t>standardised</w:t>
      </w:r>
      <w:proofErr w:type="spellEnd"/>
      <w:r w:rsidRPr="0073051F">
        <w:rPr>
          <w:rFonts w:asciiTheme="minorHAnsi" w:hAnsiTheme="minorHAnsi" w:cstheme="minorHAnsi"/>
          <w:lang w:val="en-US"/>
        </w:rPr>
        <w:t xml:space="preserve"> process </w:t>
      </w:r>
      <w:r>
        <w:rPr>
          <w:rFonts w:asciiTheme="minorHAnsi" w:hAnsiTheme="minorHAnsi" w:cstheme="minorHAnsi"/>
          <w:lang w:val="en-US"/>
        </w:rPr>
        <w:t>and</w:t>
      </w:r>
      <w:r w:rsidRPr="0073051F">
        <w:rPr>
          <w:rFonts w:asciiTheme="minorHAnsi" w:hAnsiTheme="minorHAnsi" w:cstheme="minorHAnsi"/>
          <w:lang w:val="en-US"/>
        </w:rPr>
        <w:t xml:space="preserve"> practice across Bedfordshire. Adoption of these procedures will provide consistency to practitioners who are already familiar with these procedures.</w:t>
      </w:r>
    </w:p>
    <w:p w14:paraId="6C0CA565" w14:textId="77777777" w:rsidR="0073051F" w:rsidRPr="0073051F" w:rsidRDefault="0073051F" w:rsidP="0073051F">
      <w:pPr>
        <w:jc w:val="both"/>
        <w:rPr>
          <w:rFonts w:asciiTheme="minorHAnsi" w:hAnsiTheme="minorHAnsi" w:cstheme="minorHAnsi"/>
          <w:bCs/>
          <w:lang w:val="en-US"/>
        </w:rPr>
      </w:pPr>
    </w:p>
    <w:p w14:paraId="3F6CED04" w14:textId="77777777" w:rsidR="00DE7731" w:rsidRDefault="00DE7731" w:rsidP="0073051F">
      <w:pPr>
        <w:jc w:val="both"/>
        <w:rPr>
          <w:rFonts w:asciiTheme="minorHAnsi" w:hAnsiTheme="minorHAnsi" w:cstheme="minorHAnsi"/>
          <w:b/>
          <w:lang w:val="en-US"/>
        </w:rPr>
      </w:pPr>
    </w:p>
    <w:p w14:paraId="4144C031" w14:textId="251F5E2F" w:rsidR="0051762D" w:rsidRDefault="006D3BBD" w:rsidP="0073051F">
      <w:pPr>
        <w:jc w:val="both"/>
        <w:rPr>
          <w:rFonts w:asciiTheme="minorHAnsi" w:eastAsia="Tahoma" w:hAnsiTheme="minorHAnsi" w:cstheme="minorHAnsi"/>
          <w:bCs/>
          <w:color w:val="000000"/>
          <w:spacing w:val="-1"/>
          <w:szCs w:val="24"/>
        </w:rPr>
      </w:pPr>
      <w:r>
        <w:rPr>
          <w:rFonts w:asciiTheme="minorHAnsi" w:hAnsiTheme="minorHAnsi" w:cstheme="minorHAnsi"/>
          <w:b/>
          <w:lang w:val="en-US"/>
        </w:rPr>
        <w:lastRenderedPageBreak/>
        <w:t xml:space="preserve">Arrangements </w:t>
      </w:r>
      <w:r w:rsidR="0073051F" w:rsidRPr="0073051F">
        <w:rPr>
          <w:rFonts w:asciiTheme="minorHAnsi" w:eastAsia="Tahoma" w:hAnsiTheme="minorHAnsi" w:cstheme="minorHAnsi"/>
          <w:b/>
          <w:color w:val="000000"/>
          <w:spacing w:val="-1"/>
          <w:szCs w:val="24"/>
        </w:rPr>
        <w:t>for disseminating and embedding Learning from Child Safeguarding Practice Reviews and Multi</w:t>
      </w:r>
      <w:r>
        <w:rPr>
          <w:rFonts w:asciiTheme="minorHAnsi" w:eastAsia="Tahoma" w:hAnsiTheme="minorHAnsi" w:cstheme="minorHAnsi"/>
          <w:b/>
          <w:color w:val="000000"/>
          <w:spacing w:val="-1"/>
          <w:szCs w:val="24"/>
        </w:rPr>
        <w:t xml:space="preserve"> </w:t>
      </w:r>
      <w:r w:rsidR="0073051F" w:rsidRPr="0073051F">
        <w:rPr>
          <w:rFonts w:asciiTheme="minorHAnsi" w:eastAsia="Tahoma" w:hAnsiTheme="minorHAnsi" w:cstheme="minorHAnsi"/>
          <w:b/>
          <w:color w:val="000000"/>
          <w:spacing w:val="-1"/>
          <w:szCs w:val="24"/>
        </w:rPr>
        <w:t>Agency Audits:</w:t>
      </w:r>
      <w:r w:rsidR="0073051F" w:rsidRPr="0073051F">
        <w:rPr>
          <w:rFonts w:asciiTheme="minorHAnsi" w:eastAsia="Tahoma" w:hAnsiTheme="minorHAnsi" w:cstheme="minorHAnsi"/>
          <w:bCs/>
          <w:color w:val="000000"/>
          <w:spacing w:val="-1"/>
          <w:szCs w:val="24"/>
        </w:rPr>
        <w:t xml:space="preserve"> The Central Bedfordshire Multi</w:t>
      </w:r>
      <w:r w:rsidR="0073051F">
        <w:rPr>
          <w:rFonts w:asciiTheme="minorHAnsi" w:eastAsia="Tahoma" w:hAnsiTheme="minorHAnsi" w:cstheme="minorHAnsi"/>
          <w:bCs/>
          <w:color w:val="000000"/>
          <w:spacing w:val="-1"/>
          <w:szCs w:val="24"/>
        </w:rPr>
        <w:t xml:space="preserve"> </w:t>
      </w:r>
      <w:r w:rsidR="0073051F" w:rsidRPr="0073051F">
        <w:rPr>
          <w:rFonts w:asciiTheme="minorHAnsi" w:eastAsia="Tahoma" w:hAnsiTheme="minorHAnsi" w:cstheme="minorHAnsi"/>
          <w:bCs/>
          <w:color w:val="000000"/>
          <w:spacing w:val="-1"/>
          <w:szCs w:val="24"/>
        </w:rPr>
        <w:t>Agency Safeguarding Arrangements has in place a Learning and Improvement Framework to help set out a process for continuously improving practice via the learning loop</w:t>
      </w:r>
      <w:r w:rsidR="004A30FF">
        <w:rPr>
          <w:rFonts w:asciiTheme="minorHAnsi" w:eastAsia="Tahoma" w:hAnsiTheme="minorHAnsi" w:cstheme="minorHAnsi"/>
          <w:bCs/>
          <w:color w:val="000000"/>
          <w:spacing w:val="-1"/>
          <w:szCs w:val="24"/>
        </w:rPr>
        <w:t xml:space="preserve"> </w:t>
      </w:r>
      <w:r w:rsidR="0073051F" w:rsidRPr="0073051F">
        <w:rPr>
          <w:rFonts w:asciiTheme="minorHAnsi" w:eastAsia="Tahoma" w:hAnsiTheme="minorHAnsi" w:cstheme="minorHAnsi"/>
          <w:bCs/>
          <w:color w:val="000000"/>
          <w:spacing w:val="-1"/>
          <w:szCs w:val="24"/>
        </w:rPr>
        <w:t>(shown below)</w:t>
      </w:r>
      <w:r w:rsidR="004A30FF">
        <w:rPr>
          <w:rFonts w:asciiTheme="minorHAnsi" w:eastAsia="Tahoma" w:hAnsiTheme="minorHAnsi" w:cstheme="minorHAnsi"/>
          <w:bCs/>
          <w:color w:val="000000"/>
          <w:spacing w:val="-1"/>
          <w:szCs w:val="24"/>
        </w:rPr>
        <w:t>.</w:t>
      </w:r>
    </w:p>
    <w:p w14:paraId="101AC93E" w14:textId="77777777" w:rsidR="0051762D" w:rsidRDefault="0051762D" w:rsidP="0073051F">
      <w:pPr>
        <w:jc w:val="both"/>
        <w:rPr>
          <w:noProof/>
        </w:rPr>
      </w:pPr>
    </w:p>
    <w:p w14:paraId="05ADBF7D" w14:textId="77777777" w:rsidR="0051762D" w:rsidRDefault="0051762D" w:rsidP="0051762D">
      <w:pPr>
        <w:rPr>
          <w:rFonts w:asciiTheme="minorHAnsi" w:eastAsia="Tahoma" w:hAnsiTheme="minorHAnsi" w:cstheme="minorHAnsi"/>
          <w:bCs/>
          <w:color w:val="000000"/>
          <w:spacing w:val="-1"/>
          <w:szCs w:val="24"/>
        </w:rPr>
      </w:pPr>
      <w:r>
        <w:rPr>
          <w:noProof/>
        </w:rPr>
        <w:drawing>
          <wp:inline distT="0" distB="0" distL="0" distR="0" wp14:anchorId="2C4FC0BA" wp14:editId="458C8DA1">
            <wp:extent cx="6082030" cy="5748494"/>
            <wp:effectExtent l="228600" t="228600" r="223520" b="233680"/>
            <wp:docPr id="3" name="Picture"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descr="Diagram&#10;&#10;Description automatically generated"/>
                    <pic:cNvPicPr preferRelativeResize="0"/>
                  </pic:nvPicPr>
                  <pic:blipFill rotWithShape="1">
                    <a:blip r:embed="rId14"/>
                    <a:srcRect t="30093" r="3776" b="7737"/>
                    <a:stretch/>
                  </pic:blipFill>
                  <pic:spPr bwMode="auto">
                    <a:xfrm>
                      <a:off x="0" y="0"/>
                      <a:ext cx="6083359" cy="574975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3899E6AF" w14:textId="77777777" w:rsidR="0051762D" w:rsidRPr="00DB4F05" w:rsidRDefault="0051762D" w:rsidP="00DB4F05">
      <w:pPr>
        <w:jc w:val="both"/>
        <w:rPr>
          <w:rFonts w:asciiTheme="minorHAnsi" w:hAnsiTheme="minorHAnsi" w:cstheme="minorHAnsi"/>
        </w:rPr>
      </w:pPr>
    </w:p>
    <w:p w14:paraId="7A089DB3" w14:textId="7592C8E8" w:rsidR="00DB4F05" w:rsidRDefault="00DB4F05" w:rsidP="00C116C3">
      <w:pPr>
        <w:jc w:val="both"/>
        <w:rPr>
          <w:rFonts w:asciiTheme="minorHAnsi" w:hAnsiTheme="minorHAnsi" w:cstheme="minorHAnsi"/>
          <w:lang w:val="en-US"/>
        </w:rPr>
      </w:pPr>
      <w:r w:rsidRPr="00DB4F05">
        <w:rPr>
          <w:rFonts w:asciiTheme="minorHAnsi" w:hAnsiTheme="minorHAnsi" w:cstheme="minorHAnsi"/>
          <w:lang w:val="en-US"/>
        </w:rPr>
        <w:t>Learning from the above activities (case reviews and audits) are disseminated using a range of methods including:</w:t>
      </w:r>
    </w:p>
    <w:p w14:paraId="5B69AD0B" w14:textId="77777777" w:rsidR="00C116C3" w:rsidRPr="00C116C3" w:rsidRDefault="00C116C3" w:rsidP="00C116C3">
      <w:pPr>
        <w:jc w:val="both"/>
        <w:rPr>
          <w:rFonts w:asciiTheme="minorHAnsi" w:hAnsiTheme="minorHAnsi" w:cstheme="minorHAnsi"/>
          <w:lang w:val="en-US"/>
        </w:rPr>
      </w:pPr>
    </w:p>
    <w:p w14:paraId="22B90316" w14:textId="77777777" w:rsidR="00C116C3" w:rsidRPr="00C116C3" w:rsidRDefault="00C116C3" w:rsidP="00C116C3">
      <w:pPr>
        <w:pStyle w:val="ListParagraph"/>
        <w:numPr>
          <w:ilvl w:val="0"/>
          <w:numId w:val="20"/>
        </w:numPr>
        <w:jc w:val="both"/>
        <w:rPr>
          <w:rFonts w:asciiTheme="minorHAnsi" w:eastAsia="Tahoma" w:hAnsiTheme="minorHAnsi" w:cstheme="minorHAnsi"/>
          <w:color w:val="000000"/>
          <w:spacing w:val="10"/>
        </w:rPr>
      </w:pPr>
      <w:r w:rsidRPr="00C116C3">
        <w:rPr>
          <w:rFonts w:asciiTheme="minorHAnsi" w:eastAsia="Tahoma" w:hAnsiTheme="minorHAnsi" w:cstheme="minorHAnsi"/>
          <w:color w:val="000000"/>
          <w:spacing w:val="10"/>
          <w:lang w:val="en-US"/>
        </w:rPr>
        <w:t>Briefings and conferences</w:t>
      </w:r>
    </w:p>
    <w:p w14:paraId="7609B991" w14:textId="62C10A67" w:rsidR="00C116C3" w:rsidRPr="00C116C3" w:rsidRDefault="00C116C3" w:rsidP="00C116C3">
      <w:pPr>
        <w:pStyle w:val="ListParagraph"/>
        <w:numPr>
          <w:ilvl w:val="0"/>
          <w:numId w:val="20"/>
        </w:numPr>
        <w:jc w:val="both"/>
        <w:rPr>
          <w:rFonts w:asciiTheme="minorHAnsi" w:eastAsia="Tahoma" w:hAnsiTheme="minorHAnsi" w:cstheme="minorHAnsi"/>
          <w:color w:val="000000"/>
          <w:spacing w:val="10"/>
        </w:rPr>
      </w:pPr>
      <w:r w:rsidRPr="00C116C3">
        <w:rPr>
          <w:rFonts w:asciiTheme="minorHAnsi" w:eastAsia="Tahoma" w:hAnsiTheme="minorHAnsi" w:cstheme="minorHAnsi"/>
          <w:color w:val="000000"/>
          <w:spacing w:val="10"/>
          <w:lang w:val="en-US"/>
        </w:rPr>
        <w:t>Multi-Agency Training Programme</w:t>
      </w:r>
    </w:p>
    <w:p w14:paraId="6E20D666" w14:textId="77777777" w:rsidR="00C116C3" w:rsidRPr="00C116C3" w:rsidRDefault="00C116C3" w:rsidP="00C116C3">
      <w:pPr>
        <w:pStyle w:val="ListParagraph"/>
        <w:numPr>
          <w:ilvl w:val="0"/>
          <w:numId w:val="20"/>
        </w:numPr>
        <w:jc w:val="both"/>
        <w:rPr>
          <w:rFonts w:asciiTheme="minorHAnsi" w:eastAsia="Tahoma" w:hAnsiTheme="minorHAnsi" w:cstheme="minorHAnsi"/>
          <w:color w:val="000000"/>
          <w:spacing w:val="10"/>
        </w:rPr>
      </w:pPr>
      <w:r w:rsidRPr="00C116C3">
        <w:rPr>
          <w:rFonts w:asciiTheme="minorHAnsi" w:eastAsia="Tahoma" w:hAnsiTheme="minorHAnsi" w:cstheme="minorHAnsi"/>
          <w:color w:val="000000"/>
          <w:spacing w:val="10"/>
          <w:lang w:val="en-US"/>
        </w:rPr>
        <w:t>Newsletters and briefing documents</w:t>
      </w:r>
    </w:p>
    <w:p w14:paraId="7CCE0874" w14:textId="77777777" w:rsidR="00C116C3" w:rsidRPr="00C116C3" w:rsidRDefault="00C116C3" w:rsidP="00C116C3">
      <w:pPr>
        <w:pStyle w:val="ListParagraph"/>
        <w:numPr>
          <w:ilvl w:val="0"/>
          <w:numId w:val="20"/>
        </w:numPr>
        <w:jc w:val="both"/>
        <w:rPr>
          <w:rFonts w:asciiTheme="minorHAnsi" w:eastAsia="Tahoma" w:hAnsiTheme="minorHAnsi" w:cstheme="minorHAnsi"/>
          <w:color w:val="000000"/>
          <w:spacing w:val="8"/>
        </w:rPr>
      </w:pPr>
      <w:r w:rsidRPr="00C116C3">
        <w:rPr>
          <w:rFonts w:asciiTheme="minorHAnsi" w:eastAsia="Tahoma" w:hAnsiTheme="minorHAnsi" w:cstheme="minorHAnsi"/>
          <w:color w:val="000000"/>
          <w:spacing w:val="8"/>
          <w:lang w:val="en-US"/>
        </w:rPr>
        <w:t>Via the website</w:t>
      </w:r>
    </w:p>
    <w:p w14:paraId="07273EA8" w14:textId="77777777" w:rsidR="00C116C3" w:rsidRPr="00C116C3" w:rsidRDefault="00C116C3" w:rsidP="00C116C3">
      <w:pPr>
        <w:pStyle w:val="ListParagraph"/>
        <w:numPr>
          <w:ilvl w:val="0"/>
          <w:numId w:val="20"/>
        </w:numPr>
        <w:jc w:val="both"/>
        <w:rPr>
          <w:rFonts w:asciiTheme="minorHAnsi" w:eastAsia="Tahoma" w:hAnsiTheme="minorHAnsi" w:cstheme="minorHAnsi"/>
          <w:color w:val="000000"/>
          <w:spacing w:val="8"/>
        </w:rPr>
      </w:pPr>
      <w:r w:rsidRPr="00C116C3">
        <w:rPr>
          <w:rFonts w:asciiTheme="minorHAnsi" w:eastAsia="Tahoma" w:hAnsiTheme="minorHAnsi" w:cstheme="minorHAnsi"/>
          <w:color w:val="000000"/>
          <w:spacing w:val="8"/>
          <w:lang w:val="en-US"/>
        </w:rPr>
        <w:t>Published Case Reviews</w:t>
      </w:r>
    </w:p>
    <w:p w14:paraId="75B70845" w14:textId="77777777" w:rsidR="00DB4F05" w:rsidRPr="00C116C3" w:rsidRDefault="00C116C3" w:rsidP="00DB4F05">
      <w:pPr>
        <w:pStyle w:val="ListParagraph"/>
        <w:numPr>
          <w:ilvl w:val="0"/>
          <w:numId w:val="20"/>
        </w:numPr>
        <w:jc w:val="both"/>
        <w:rPr>
          <w:rFonts w:asciiTheme="minorHAnsi" w:eastAsia="Tahoma" w:hAnsiTheme="minorHAnsi" w:cstheme="minorHAnsi"/>
          <w:color w:val="000000"/>
          <w:spacing w:val="7"/>
        </w:rPr>
      </w:pPr>
      <w:r w:rsidRPr="00C116C3">
        <w:rPr>
          <w:rFonts w:asciiTheme="minorHAnsi" w:eastAsia="Tahoma" w:hAnsiTheme="minorHAnsi" w:cstheme="minorHAnsi"/>
          <w:color w:val="000000"/>
          <w:spacing w:val="7"/>
          <w:lang w:val="en-US"/>
        </w:rPr>
        <w:t>Single agency training and briefing</w:t>
      </w:r>
    </w:p>
    <w:p w14:paraId="40DF4480" w14:textId="77777777" w:rsidR="00C116C3" w:rsidRDefault="00C116C3" w:rsidP="00C116C3">
      <w:pPr>
        <w:jc w:val="both"/>
        <w:rPr>
          <w:rFonts w:asciiTheme="minorHAnsi" w:eastAsia="Tahoma" w:hAnsiTheme="minorHAnsi" w:cstheme="minorHAnsi"/>
          <w:color w:val="000000"/>
          <w:spacing w:val="7"/>
        </w:rPr>
      </w:pPr>
    </w:p>
    <w:p w14:paraId="5053B200" w14:textId="4363447E" w:rsidR="00C116C3" w:rsidRPr="00541BDE" w:rsidRDefault="00C116C3" w:rsidP="7DF3F7BF">
      <w:pPr>
        <w:jc w:val="both"/>
        <w:rPr>
          <w:rFonts w:asciiTheme="minorHAnsi" w:hAnsiTheme="minorHAnsi" w:cstheme="minorBidi"/>
          <w:spacing w:val="8"/>
        </w:rPr>
      </w:pPr>
      <w:r w:rsidRPr="7DF3F7BF">
        <w:rPr>
          <w:rFonts w:asciiTheme="minorHAnsi" w:hAnsiTheme="minorHAnsi" w:cstheme="minorBidi"/>
          <w:b/>
          <w:bCs/>
          <w:lang w:val="en-US"/>
        </w:rPr>
        <w:t>Arrangements for commissioning Child Safeguarding Practice Reviews:</w:t>
      </w:r>
      <w:r w:rsidR="00541BDE" w:rsidRPr="7DF3F7BF">
        <w:rPr>
          <w:rFonts w:asciiTheme="minorHAnsi" w:hAnsiTheme="minorHAnsi" w:cstheme="minorBidi"/>
          <w:spacing w:val="8"/>
        </w:rPr>
        <w:t xml:space="preserve"> </w:t>
      </w:r>
      <w:r w:rsidRPr="7DF3F7BF">
        <w:rPr>
          <w:rFonts w:asciiTheme="minorHAnsi" w:hAnsiTheme="minorHAnsi" w:cstheme="minorBidi"/>
          <w:spacing w:val="7"/>
        </w:rPr>
        <w:t>Appendix B provides details of the Central Bedfordshire process for receiving serious incident notifications and considering and commissioning Child Safeguarding Practice Reviews.</w:t>
      </w:r>
    </w:p>
    <w:p w14:paraId="35E07920" w14:textId="77777777" w:rsidR="00C116C3" w:rsidRPr="00541BDE" w:rsidRDefault="00C116C3" w:rsidP="00541BDE">
      <w:pPr>
        <w:jc w:val="both"/>
        <w:rPr>
          <w:rFonts w:asciiTheme="minorHAnsi" w:hAnsiTheme="minorHAnsi" w:cstheme="minorHAnsi"/>
          <w:spacing w:val="7"/>
        </w:rPr>
      </w:pPr>
    </w:p>
    <w:p w14:paraId="7F939344" w14:textId="6143B648" w:rsidR="00C116C3" w:rsidRPr="00541BDE" w:rsidRDefault="00C116C3" w:rsidP="7DF3F7BF">
      <w:pPr>
        <w:jc w:val="both"/>
        <w:rPr>
          <w:rFonts w:asciiTheme="minorHAnsi" w:hAnsiTheme="minorHAnsi" w:cstheme="minorBidi"/>
          <w:spacing w:val="7"/>
        </w:rPr>
      </w:pPr>
      <w:r w:rsidRPr="7DF3F7BF">
        <w:rPr>
          <w:rFonts w:asciiTheme="minorHAnsi" w:hAnsiTheme="minorHAnsi" w:cstheme="minorBidi"/>
          <w:b/>
          <w:bCs/>
          <w:spacing w:val="7"/>
        </w:rPr>
        <w:lastRenderedPageBreak/>
        <w:t>Performance Monitoring Arrangements:</w:t>
      </w:r>
      <w:r w:rsidRPr="7DF3F7BF">
        <w:rPr>
          <w:rFonts w:asciiTheme="minorHAnsi" w:hAnsiTheme="minorHAnsi" w:cstheme="minorBidi"/>
          <w:spacing w:val="7"/>
        </w:rPr>
        <w:t xml:space="preserve"> The Central Bedfordshire Safeguarding Arrangements have in place a multi-agency performance framework which is monitored and scrutinised by Central Bedfordshire Performance Group on a quarterly basis. Information is reported up to the Central Bedfordshire Strategic Board</w:t>
      </w:r>
      <w:r w:rsidR="00DE7731">
        <w:rPr>
          <w:rFonts w:asciiTheme="minorHAnsi" w:hAnsiTheme="minorHAnsi" w:cstheme="minorBidi"/>
          <w:spacing w:val="7"/>
        </w:rPr>
        <w:t xml:space="preserve"> via an update report at its quarterly board meeting</w:t>
      </w:r>
      <w:r w:rsidRPr="7DF3F7BF">
        <w:rPr>
          <w:rFonts w:asciiTheme="minorHAnsi" w:hAnsiTheme="minorHAnsi" w:cstheme="minorBidi"/>
          <w:spacing w:val="7"/>
        </w:rPr>
        <w:t>. In addition, performance indicators linked to themes/</w:t>
      </w:r>
      <w:r w:rsidR="00673454" w:rsidRPr="7DF3F7BF">
        <w:rPr>
          <w:rFonts w:asciiTheme="minorHAnsi" w:hAnsiTheme="minorHAnsi" w:cstheme="minorBidi"/>
          <w:spacing w:val="7"/>
        </w:rPr>
        <w:t xml:space="preserve"> </w:t>
      </w:r>
      <w:r w:rsidRPr="7DF3F7BF">
        <w:rPr>
          <w:rFonts w:asciiTheme="minorHAnsi" w:hAnsiTheme="minorHAnsi" w:cstheme="minorBidi"/>
          <w:spacing w:val="7"/>
        </w:rPr>
        <w:t xml:space="preserve">priority </w:t>
      </w:r>
      <w:r w:rsidR="00673454" w:rsidRPr="7DF3F7BF">
        <w:rPr>
          <w:rFonts w:asciiTheme="minorHAnsi" w:hAnsiTheme="minorHAnsi" w:cstheme="minorBidi"/>
          <w:spacing w:val="7"/>
        </w:rPr>
        <w:t xml:space="preserve">areas </w:t>
      </w:r>
      <w:r w:rsidRPr="7DF3F7BF">
        <w:rPr>
          <w:rFonts w:asciiTheme="minorHAnsi" w:hAnsiTheme="minorHAnsi" w:cstheme="minorBidi"/>
          <w:spacing w:val="7"/>
        </w:rPr>
        <w:t>are also developed by the priority area sub-groups for discussion and scrutiny within the individual sub-groups.</w:t>
      </w:r>
    </w:p>
    <w:p w14:paraId="5B85A551" w14:textId="77777777" w:rsidR="00C116C3" w:rsidRPr="00541BDE" w:rsidRDefault="00C116C3" w:rsidP="00541BDE">
      <w:pPr>
        <w:jc w:val="both"/>
        <w:rPr>
          <w:rFonts w:asciiTheme="minorHAnsi" w:hAnsiTheme="minorHAnsi" w:cstheme="minorHAnsi"/>
          <w:spacing w:val="7"/>
        </w:rPr>
      </w:pPr>
    </w:p>
    <w:p w14:paraId="1DCD5F6B" w14:textId="77777777" w:rsidR="00DE7731" w:rsidRDefault="00C116C3" w:rsidP="00673454">
      <w:pPr>
        <w:jc w:val="both"/>
        <w:rPr>
          <w:rFonts w:asciiTheme="minorHAnsi" w:hAnsiTheme="minorHAnsi" w:cstheme="minorHAnsi"/>
          <w:sz w:val="16"/>
          <w:szCs w:val="16"/>
        </w:rPr>
      </w:pPr>
      <w:r w:rsidRPr="00673454">
        <w:rPr>
          <w:rFonts w:asciiTheme="minorHAnsi" w:hAnsiTheme="minorHAnsi" w:cstheme="minorHAnsi"/>
          <w:b/>
          <w:bCs/>
        </w:rPr>
        <w:t>Arrangements for Inter-Agency Training:</w:t>
      </w:r>
      <w:r w:rsidRPr="00673454">
        <w:rPr>
          <w:rFonts w:asciiTheme="minorHAnsi" w:hAnsiTheme="minorHAnsi" w:cstheme="minorHAnsi"/>
        </w:rPr>
        <w:t xml:space="preserve"> </w:t>
      </w:r>
      <w:r w:rsidRPr="00673454">
        <w:rPr>
          <w:rFonts w:asciiTheme="minorHAnsi" w:hAnsiTheme="minorHAnsi" w:cstheme="minorHAnsi"/>
          <w:i/>
          <w:iCs/>
          <w:sz w:val="16"/>
          <w:szCs w:val="16"/>
        </w:rPr>
        <w:t>(Including commissioning, delivery, evaluation and monitoring the impact).</w:t>
      </w:r>
      <w:r w:rsidRPr="00673454">
        <w:rPr>
          <w:rFonts w:asciiTheme="minorHAnsi" w:hAnsiTheme="minorHAnsi" w:cstheme="minorHAnsi"/>
          <w:sz w:val="16"/>
          <w:szCs w:val="16"/>
        </w:rPr>
        <w:t xml:space="preserve"> </w:t>
      </w:r>
    </w:p>
    <w:p w14:paraId="3123F9F4" w14:textId="7DB4D7F2" w:rsidR="00C116C3" w:rsidRPr="00673454" w:rsidRDefault="00C116C3" w:rsidP="00673454">
      <w:pPr>
        <w:jc w:val="both"/>
        <w:rPr>
          <w:rFonts w:asciiTheme="minorHAnsi" w:hAnsiTheme="minorHAnsi" w:cstheme="minorHAnsi"/>
        </w:rPr>
      </w:pPr>
      <w:r w:rsidRPr="00673454">
        <w:rPr>
          <w:rFonts w:asciiTheme="minorHAnsi" w:hAnsiTheme="minorHAnsi" w:cstheme="minorHAnsi"/>
        </w:rPr>
        <w:t>Multi</w:t>
      </w:r>
      <w:r w:rsidR="006D3BBD">
        <w:rPr>
          <w:rFonts w:asciiTheme="minorHAnsi" w:hAnsiTheme="minorHAnsi" w:cstheme="minorHAnsi"/>
        </w:rPr>
        <w:t xml:space="preserve"> </w:t>
      </w:r>
      <w:r w:rsidRPr="00673454">
        <w:rPr>
          <w:rFonts w:asciiTheme="minorHAnsi" w:hAnsiTheme="minorHAnsi" w:cstheme="minorHAnsi"/>
        </w:rPr>
        <w:t xml:space="preserve">agency training across Bedfordshire is organised and commissioned via </w:t>
      </w:r>
      <w:r w:rsidR="00673454" w:rsidRPr="00DE7731">
        <w:rPr>
          <w:rFonts w:asciiTheme="minorHAnsi" w:hAnsiTheme="minorHAnsi" w:cstheme="minorHAnsi"/>
        </w:rPr>
        <w:t>Safeguarding Bedfordshire, our</w:t>
      </w:r>
      <w:r w:rsidRPr="00DE7731">
        <w:rPr>
          <w:rFonts w:asciiTheme="minorHAnsi" w:hAnsiTheme="minorHAnsi" w:cstheme="minorHAnsi"/>
        </w:rPr>
        <w:t xml:space="preserve"> </w:t>
      </w:r>
      <w:r w:rsidRPr="00673454">
        <w:rPr>
          <w:rFonts w:asciiTheme="minorHAnsi" w:hAnsiTheme="minorHAnsi" w:cstheme="minorHAnsi"/>
        </w:rPr>
        <w:t xml:space="preserve">Pan Bedfordshire Training Unit funded by the </w:t>
      </w:r>
      <w:r w:rsidR="00673454">
        <w:rPr>
          <w:rFonts w:asciiTheme="minorHAnsi" w:hAnsiTheme="minorHAnsi" w:cstheme="minorHAnsi"/>
        </w:rPr>
        <w:t>three</w:t>
      </w:r>
      <w:r w:rsidRPr="00673454">
        <w:rPr>
          <w:rFonts w:asciiTheme="minorHAnsi" w:hAnsiTheme="minorHAnsi" w:cstheme="minorHAnsi"/>
        </w:rPr>
        <w:t xml:space="preserve"> </w:t>
      </w:r>
      <w:r w:rsidR="00673454">
        <w:rPr>
          <w:rFonts w:asciiTheme="minorHAnsi" w:hAnsiTheme="minorHAnsi" w:cstheme="minorHAnsi"/>
        </w:rPr>
        <w:t>l</w:t>
      </w:r>
      <w:r w:rsidRPr="00673454">
        <w:rPr>
          <w:rFonts w:asciiTheme="minorHAnsi" w:hAnsiTheme="minorHAnsi" w:cstheme="minorHAnsi"/>
        </w:rPr>
        <w:t>ocal area Multi</w:t>
      </w:r>
      <w:r w:rsidR="00673454">
        <w:rPr>
          <w:rFonts w:asciiTheme="minorHAnsi" w:hAnsiTheme="minorHAnsi" w:cstheme="minorHAnsi"/>
        </w:rPr>
        <w:t xml:space="preserve"> A</w:t>
      </w:r>
      <w:r w:rsidRPr="00673454">
        <w:rPr>
          <w:rFonts w:asciiTheme="minorHAnsi" w:hAnsiTheme="minorHAnsi" w:cstheme="minorHAnsi"/>
        </w:rPr>
        <w:t>gency Safeguarding Arrangements.</w:t>
      </w:r>
    </w:p>
    <w:p w14:paraId="4C38E433" w14:textId="77777777" w:rsidR="00C116C3" w:rsidRPr="00673454" w:rsidRDefault="00C116C3" w:rsidP="00673454">
      <w:pPr>
        <w:jc w:val="both"/>
        <w:rPr>
          <w:rFonts w:asciiTheme="minorHAnsi" w:hAnsiTheme="minorHAnsi" w:cstheme="minorHAnsi"/>
        </w:rPr>
      </w:pPr>
    </w:p>
    <w:p w14:paraId="068F16C8" w14:textId="36855BBC" w:rsidR="00673454" w:rsidRDefault="00C116C3" w:rsidP="00673454">
      <w:pPr>
        <w:jc w:val="both"/>
        <w:rPr>
          <w:rFonts w:asciiTheme="minorHAnsi" w:hAnsiTheme="minorHAnsi" w:cstheme="minorHAnsi"/>
        </w:rPr>
      </w:pPr>
      <w:r w:rsidRPr="00673454">
        <w:rPr>
          <w:rFonts w:asciiTheme="minorHAnsi" w:hAnsiTheme="minorHAnsi" w:cstheme="minorHAnsi"/>
          <w:b/>
          <w:bCs/>
        </w:rPr>
        <w:t>Training:</w:t>
      </w:r>
      <w:r w:rsidRPr="00673454">
        <w:rPr>
          <w:rFonts w:asciiTheme="minorHAnsi" w:hAnsiTheme="minorHAnsi" w:cstheme="minorHAnsi"/>
        </w:rPr>
        <w:t xml:space="preserve"> </w:t>
      </w:r>
      <w:r w:rsidR="00DE7731">
        <w:rPr>
          <w:rFonts w:asciiTheme="minorHAnsi" w:hAnsiTheme="minorHAnsi" w:cstheme="minorHAnsi"/>
        </w:rPr>
        <w:t>The Pan Bedfordshire</w:t>
      </w:r>
      <w:r w:rsidR="00DE7731" w:rsidRPr="00DE7731">
        <w:rPr>
          <w:rFonts w:asciiTheme="minorHAnsi" w:hAnsiTheme="minorHAnsi" w:cstheme="minorHAnsi"/>
        </w:rPr>
        <w:t xml:space="preserve"> </w:t>
      </w:r>
      <w:r w:rsidR="00673454" w:rsidRPr="00DE7731">
        <w:rPr>
          <w:rFonts w:asciiTheme="minorHAnsi" w:hAnsiTheme="minorHAnsi" w:cstheme="minorHAnsi"/>
        </w:rPr>
        <w:t>Co</w:t>
      </w:r>
      <w:r w:rsidR="00DE7731">
        <w:rPr>
          <w:rFonts w:asciiTheme="minorHAnsi" w:hAnsiTheme="minorHAnsi" w:cstheme="minorHAnsi"/>
        </w:rPr>
        <w:t>-</w:t>
      </w:r>
      <w:r w:rsidR="00673454" w:rsidRPr="00DE7731">
        <w:rPr>
          <w:rFonts w:asciiTheme="minorHAnsi" w:hAnsiTheme="minorHAnsi" w:cstheme="minorHAnsi"/>
        </w:rPr>
        <w:t xml:space="preserve">ordinating </w:t>
      </w:r>
      <w:r w:rsidRPr="00673454">
        <w:rPr>
          <w:rFonts w:asciiTheme="minorHAnsi" w:hAnsiTheme="minorHAnsi" w:cstheme="minorHAnsi"/>
        </w:rPr>
        <w:t xml:space="preserve">Group </w:t>
      </w:r>
      <w:r w:rsidR="00DE7731">
        <w:rPr>
          <w:rFonts w:asciiTheme="minorHAnsi" w:hAnsiTheme="minorHAnsi" w:cstheme="minorHAnsi"/>
        </w:rPr>
        <w:t>via task groups is</w:t>
      </w:r>
      <w:r w:rsidRPr="00673454">
        <w:rPr>
          <w:rFonts w:asciiTheme="minorHAnsi" w:hAnsiTheme="minorHAnsi" w:cstheme="minorHAnsi"/>
        </w:rPr>
        <w:t xml:space="preserve"> responsible for the following in relation to training activities</w:t>
      </w:r>
      <w:r w:rsidR="00B749E6">
        <w:rPr>
          <w:rFonts w:asciiTheme="minorHAnsi" w:hAnsiTheme="minorHAnsi" w:cstheme="minorHAnsi"/>
        </w:rPr>
        <w:t>:</w:t>
      </w:r>
    </w:p>
    <w:p w14:paraId="72DF607C" w14:textId="77777777" w:rsid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processes in place to identify the multi-agency training and development needs of staff and volunteers in Bedfordshire.</w:t>
      </w:r>
    </w:p>
    <w:p w14:paraId="3F097D1E" w14:textId="08EC7391" w:rsid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building on the current joint training and development strategy</w:t>
      </w:r>
      <w:r w:rsidR="00DE7731">
        <w:rPr>
          <w:rFonts w:asciiTheme="minorHAnsi" w:hAnsiTheme="minorHAnsi" w:cstheme="minorHAnsi"/>
        </w:rPr>
        <w:t>.</w:t>
      </w:r>
    </w:p>
    <w:p w14:paraId="455AEF02" w14:textId="77777777" w:rsid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 xml:space="preserve">ensuring that the content of the LSCB training programme is based on latest research/clinical evidence about 'what works' when working with children, young </w:t>
      </w:r>
      <w:proofErr w:type="gramStart"/>
      <w:r w:rsidRPr="00673454">
        <w:rPr>
          <w:rFonts w:asciiTheme="minorHAnsi" w:hAnsiTheme="minorHAnsi" w:cstheme="minorHAnsi"/>
        </w:rPr>
        <w:t>people</w:t>
      </w:r>
      <w:proofErr w:type="gramEnd"/>
      <w:r w:rsidRPr="00673454">
        <w:rPr>
          <w:rFonts w:asciiTheme="minorHAnsi" w:hAnsiTheme="minorHAnsi" w:cstheme="minorHAnsi"/>
        </w:rPr>
        <w:t xml:space="preserve"> and families.</w:t>
      </w:r>
    </w:p>
    <w:p w14:paraId="279EA5CA" w14:textId="15E31390" w:rsid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ensuring lessons from Child Safeguarding Practice Reviews, other reviews and audits are disseminated with a view to embed into practice</w:t>
      </w:r>
      <w:r w:rsidR="00DE7731">
        <w:rPr>
          <w:rFonts w:asciiTheme="minorHAnsi" w:hAnsiTheme="minorHAnsi" w:cstheme="minorHAnsi"/>
        </w:rPr>
        <w:t>.</w:t>
      </w:r>
    </w:p>
    <w:p w14:paraId="18FC42B5" w14:textId="4372408C" w:rsid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overseeing the commission arrangements and ensure relevant and competent trainers are utilised with a broader range of skills</w:t>
      </w:r>
      <w:r w:rsidR="00DE7731">
        <w:rPr>
          <w:rFonts w:asciiTheme="minorHAnsi" w:hAnsiTheme="minorHAnsi" w:cstheme="minorHAnsi"/>
        </w:rPr>
        <w:t>.</w:t>
      </w:r>
    </w:p>
    <w:p w14:paraId="143955DB" w14:textId="11230E68" w:rsidR="00C116C3" w:rsidRPr="00673454" w:rsidRDefault="00C116C3" w:rsidP="00673454">
      <w:pPr>
        <w:pStyle w:val="ListParagraph"/>
        <w:numPr>
          <w:ilvl w:val="0"/>
          <w:numId w:val="22"/>
        </w:numPr>
        <w:jc w:val="both"/>
        <w:rPr>
          <w:rFonts w:asciiTheme="minorHAnsi" w:hAnsiTheme="minorHAnsi" w:cstheme="minorHAnsi"/>
        </w:rPr>
      </w:pPr>
      <w:r w:rsidRPr="00673454">
        <w:rPr>
          <w:rFonts w:asciiTheme="minorHAnsi" w:hAnsiTheme="minorHAnsi" w:cstheme="minorHAnsi"/>
        </w:rPr>
        <w:t>monitoring and evaluating the quality and impact of training on practice development and take appropriate &amp; timely action</w:t>
      </w:r>
      <w:r w:rsidR="00DE7731">
        <w:rPr>
          <w:rFonts w:asciiTheme="minorHAnsi" w:hAnsiTheme="minorHAnsi" w:cstheme="minorHAnsi"/>
        </w:rPr>
        <w:t>.</w:t>
      </w:r>
    </w:p>
    <w:p w14:paraId="7CA30B57" w14:textId="77777777" w:rsidR="00673454" w:rsidRDefault="00673454" w:rsidP="00673454">
      <w:pPr>
        <w:jc w:val="both"/>
        <w:rPr>
          <w:rFonts w:asciiTheme="minorHAnsi" w:hAnsiTheme="minorHAnsi" w:cstheme="minorHAnsi"/>
        </w:rPr>
      </w:pPr>
    </w:p>
    <w:p w14:paraId="458F609D" w14:textId="6638E219" w:rsidR="00C116C3" w:rsidRPr="00673454" w:rsidRDefault="00C116C3" w:rsidP="00673454">
      <w:pPr>
        <w:jc w:val="both"/>
        <w:rPr>
          <w:rFonts w:asciiTheme="minorHAnsi" w:hAnsiTheme="minorHAnsi" w:cstheme="minorHAnsi"/>
        </w:rPr>
      </w:pPr>
      <w:r w:rsidRPr="00673454">
        <w:rPr>
          <w:rFonts w:asciiTheme="minorHAnsi" w:hAnsiTheme="minorHAnsi" w:cstheme="minorHAnsi"/>
          <w:b/>
          <w:bCs/>
        </w:rPr>
        <w:t>Commissioning</w:t>
      </w:r>
      <w:r w:rsidR="00673454" w:rsidRPr="00673454">
        <w:rPr>
          <w:rFonts w:asciiTheme="minorHAnsi" w:hAnsiTheme="minorHAnsi" w:cstheme="minorHAnsi"/>
          <w:b/>
          <w:bCs/>
        </w:rPr>
        <w:t>:</w:t>
      </w:r>
      <w:r w:rsidR="00673454" w:rsidRPr="00673454">
        <w:rPr>
          <w:rFonts w:asciiTheme="minorHAnsi" w:hAnsiTheme="minorHAnsi" w:cstheme="minorHAnsi"/>
        </w:rPr>
        <w:t xml:space="preserve"> </w:t>
      </w:r>
      <w:r w:rsidRPr="00673454">
        <w:rPr>
          <w:rFonts w:asciiTheme="minorHAnsi" w:hAnsiTheme="minorHAnsi" w:cstheme="minorHAnsi"/>
        </w:rPr>
        <w:t>External expertise is commissioned where required to ensure the quality of learning/</w:t>
      </w:r>
      <w:r w:rsidR="00673454">
        <w:rPr>
          <w:rFonts w:asciiTheme="minorHAnsi" w:hAnsiTheme="minorHAnsi" w:cstheme="minorHAnsi"/>
        </w:rPr>
        <w:t xml:space="preserve"> </w:t>
      </w:r>
      <w:r w:rsidRPr="00673454">
        <w:rPr>
          <w:rFonts w:asciiTheme="minorHAnsi" w:hAnsiTheme="minorHAnsi" w:cstheme="minorHAnsi"/>
        </w:rPr>
        <w:t>training. Expertise from across Bedfordshire services is also drawn upon where available to support the learning/</w:t>
      </w:r>
      <w:r w:rsidR="00673454">
        <w:rPr>
          <w:rFonts w:asciiTheme="minorHAnsi" w:hAnsiTheme="minorHAnsi" w:cstheme="minorHAnsi"/>
        </w:rPr>
        <w:t xml:space="preserve"> </w:t>
      </w:r>
      <w:r w:rsidRPr="00673454">
        <w:rPr>
          <w:rFonts w:asciiTheme="minorHAnsi" w:hAnsiTheme="minorHAnsi" w:cstheme="minorHAnsi"/>
        </w:rPr>
        <w:t>training programme.</w:t>
      </w:r>
    </w:p>
    <w:p w14:paraId="3595C3BC" w14:textId="77777777" w:rsidR="00673454" w:rsidRDefault="00673454" w:rsidP="00673454">
      <w:pPr>
        <w:jc w:val="both"/>
        <w:rPr>
          <w:rFonts w:asciiTheme="minorHAnsi" w:hAnsiTheme="minorHAnsi" w:cstheme="minorHAnsi"/>
        </w:rPr>
      </w:pPr>
    </w:p>
    <w:p w14:paraId="134CC1DD" w14:textId="09E61BFB" w:rsidR="00C116C3" w:rsidRPr="00673454" w:rsidRDefault="00C116C3" w:rsidP="7DF3F7BF">
      <w:pPr>
        <w:jc w:val="both"/>
        <w:rPr>
          <w:rFonts w:asciiTheme="minorHAnsi" w:hAnsiTheme="minorHAnsi" w:cstheme="minorBidi"/>
        </w:rPr>
      </w:pPr>
      <w:r w:rsidRPr="7DF3F7BF">
        <w:rPr>
          <w:rFonts w:asciiTheme="minorHAnsi" w:hAnsiTheme="minorHAnsi" w:cstheme="minorBidi"/>
          <w:b/>
          <w:bCs/>
        </w:rPr>
        <w:t>Evaluation and impact of training on practice development</w:t>
      </w:r>
      <w:r w:rsidR="00673454" w:rsidRPr="7DF3F7BF">
        <w:rPr>
          <w:rFonts w:asciiTheme="minorHAnsi" w:hAnsiTheme="minorHAnsi" w:cstheme="minorBidi"/>
          <w:b/>
          <w:bCs/>
        </w:rPr>
        <w:t>:</w:t>
      </w:r>
      <w:r w:rsidR="00673454" w:rsidRPr="7DF3F7BF">
        <w:rPr>
          <w:rFonts w:asciiTheme="minorHAnsi" w:hAnsiTheme="minorHAnsi" w:cstheme="minorBidi"/>
        </w:rPr>
        <w:t xml:space="preserve"> </w:t>
      </w:r>
      <w:r w:rsidRPr="7DF3F7BF">
        <w:rPr>
          <w:rFonts w:asciiTheme="minorHAnsi" w:hAnsiTheme="minorHAnsi" w:cstheme="minorBidi"/>
        </w:rPr>
        <w:t xml:space="preserve">We aim to provide each </w:t>
      </w:r>
      <w:r w:rsidR="00673454" w:rsidRPr="00DE7731">
        <w:rPr>
          <w:rFonts w:asciiTheme="minorHAnsi" w:hAnsiTheme="minorHAnsi" w:cstheme="minorBidi"/>
        </w:rPr>
        <w:t>Partnership</w:t>
      </w:r>
      <w:r w:rsidRPr="00DE7731">
        <w:rPr>
          <w:rFonts w:asciiTheme="minorHAnsi" w:hAnsiTheme="minorHAnsi" w:cstheme="minorBidi"/>
        </w:rPr>
        <w:t xml:space="preserve"> </w:t>
      </w:r>
      <w:r w:rsidRPr="7DF3F7BF">
        <w:rPr>
          <w:rFonts w:asciiTheme="minorHAnsi" w:hAnsiTheme="minorHAnsi" w:cstheme="minorBidi"/>
        </w:rPr>
        <w:t xml:space="preserve">with a robust approach to evaluating the learning/training delivered through </w:t>
      </w:r>
      <w:r w:rsidR="00673454" w:rsidRPr="00DE7731">
        <w:rPr>
          <w:rFonts w:asciiTheme="minorHAnsi" w:hAnsiTheme="minorHAnsi" w:cstheme="minorBidi"/>
        </w:rPr>
        <w:t>Safeguarding Bedfordshire</w:t>
      </w:r>
      <w:r w:rsidRPr="7DF3F7BF">
        <w:rPr>
          <w:rFonts w:asciiTheme="minorHAnsi" w:hAnsiTheme="minorHAnsi" w:cstheme="minorBidi"/>
        </w:rPr>
        <w:t>, measuring both the quality of the training delivered and to evidence the impact on practice development.</w:t>
      </w:r>
      <w:r w:rsidR="00673454" w:rsidRPr="7DF3F7BF">
        <w:rPr>
          <w:rFonts w:asciiTheme="minorHAnsi" w:hAnsiTheme="minorHAnsi" w:cstheme="minorBidi"/>
        </w:rPr>
        <w:t xml:space="preserve"> </w:t>
      </w:r>
      <w:r w:rsidRPr="7DF3F7BF">
        <w:rPr>
          <w:rFonts w:asciiTheme="minorHAnsi" w:hAnsiTheme="minorHAnsi" w:cstheme="minorBidi"/>
        </w:rPr>
        <w:t>More information in relation to the training processes are contained in Appendix C</w:t>
      </w:r>
    </w:p>
    <w:p w14:paraId="1A308E05" w14:textId="77777777" w:rsidR="00C116C3" w:rsidRPr="00673454" w:rsidRDefault="00C116C3" w:rsidP="00673454">
      <w:pPr>
        <w:jc w:val="both"/>
        <w:rPr>
          <w:rFonts w:asciiTheme="minorHAnsi" w:hAnsiTheme="minorHAnsi" w:cstheme="minorHAnsi"/>
        </w:rPr>
      </w:pPr>
    </w:p>
    <w:p w14:paraId="59171954" w14:textId="5B8726A6" w:rsidR="00673454" w:rsidRDefault="00C116C3" w:rsidP="00673454">
      <w:pPr>
        <w:jc w:val="both"/>
        <w:rPr>
          <w:rFonts w:asciiTheme="minorHAnsi" w:hAnsiTheme="minorHAnsi" w:cstheme="minorHAnsi"/>
        </w:rPr>
      </w:pPr>
      <w:r w:rsidRPr="00673454">
        <w:rPr>
          <w:rFonts w:asciiTheme="minorHAnsi" w:hAnsiTheme="minorHAnsi" w:cstheme="minorHAnsi"/>
          <w:b/>
          <w:bCs/>
        </w:rPr>
        <w:t>Arrangements for undertaking Multi-Agency Audits:</w:t>
      </w:r>
      <w:r w:rsidR="00673454">
        <w:rPr>
          <w:rFonts w:asciiTheme="minorHAnsi" w:hAnsiTheme="minorHAnsi" w:cstheme="minorHAnsi"/>
        </w:rPr>
        <w:t xml:space="preserve"> T</w:t>
      </w:r>
      <w:r w:rsidRPr="00673454">
        <w:rPr>
          <w:rFonts w:asciiTheme="minorHAnsi" w:hAnsiTheme="minorHAnsi" w:cstheme="minorHAnsi"/>
        </w:rPr>
        <w:t>he Multi-agency Safeguarding Arrangements</w:t>
      </w:r>
      <w:r w:rsidR="00DE7731">
        <w:rPr>
          <w:rFonts w:asciiTheme="minorHAnsi" w:hAnsiTheme="minorHAnsi" w:cstheme="minorHAnsi"/>
        </w:rPr>
        <w:t xml:space="preserve"> have in place processes </w:t>
      </w:r>
      <w:r w:rsidR="00B749E6">
        <w:rPr>
          <w:rFonts w:asciiTheme="minorHAnsi" w:hAnsiTheme="minorHAnsi" w:cstheme="minorHAnsi"/>
        </w:rPr>
        <w:t xml:space="preserve">to </w:t>
      </w:r>
      <w:r w:rsidR="00B749E6" w:rsidRPr="00673454">
        <w:rPr>
          <w:rFonts w:asciiTheme="minorHAnsi" w:hAnsiTheme="minorHAnsi" w:cstheme="minorHAnsi"/>
        </w:rPr>
        <w:t>carry</w:t>
      </w:r>
      <w:r w:rsidR="00DE7731">
        <w:rPr>
          <w:rFonts w:asciiTheme="minorHAnsi" w:hAnsiTheme="minorHAnsi" w:cstheme="minorHAnsi"/>
        </w:rPr>
        <w:t xml:space="preserve"> out the </w:t>
      </w:r>
      <w:r w:rsidRPr="00673454">
        <w:rPr>
          <w:rFonts w:asciiTheme="minorHAnsi" w:hAnsiTheme="minorHAnsi" w:cstheme="minorHAnsi"/>
        </w:rPr>
        <w:t>following activities related to multi-agency audits:</w:t>
      </w:r>
    </w:p>
    <w:p w14:paraId="1C5E0442" w14:textId="2D3AD3D1" w:rsid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Development and implementation of a Learning and Improvement Framework</w:t>
      </w:r>
      <w:r w:rsidR="00673454">
        <w:rPr>
          <w:rFonts w:asciiTheme="minorHAnsi" w:hAnsiTheme="minorHAnsi" w:cstheme="minorHAnsi"/>
        </w:rPr>
        <w:t>.</w:t>
      </w:r>
    </w:p>
    <w:p w14:paraId="5639DD59" w14:textId="4600F16E" w:rsid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Developing and agreeing an annual programme of multi-agency audits</w:t>
      </w:r>
      <w:r w:rsidR="00673454">
        <w:rPr>
          <w:rFonts w:asciiTheme="minorHAnsi" w:hAnsiTheme="minorHAnsi" w:cstheme="minorHAnsi"/>
        </w:rPr>
        <w:t>.</w:t>
      </w:r>
    </w:p>
    <w:p w14:paraId="58A429E8" w14:textId="04C64991" w:rsid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Reviewing safeguarding related audits completed by single agencies</w:t>
      </w:r>
      <w:r w:rsidR="00673454">
        <w:rPr>
          <w:rFonts w:asciiTheme="minorHAnsi" w:hAnsiTheme="minorHAnsi" w:cstheme="minorHAnsi"/>
        </w:rPr>
        <w:t>.</w:t>
      </w:r>
    </w:p>
    <w:p w14:paraId="4406A13D" w14:textId="409A9155" w:rsid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Ensuring learning from Child Safeguarding Practice Reviews and audits are fed in to training and policies and procedures</w:t>
      </w:r>
      <w:r w:rsidR="00673454">
        <w:rPr>
          <w:rFonts w:asciiTheme="minorHAnsi" w:hAnsiTheme="minorHAnsi" w:cstheme="minorHAnsi"/>
        </w:rPr>
        <w:t>.</w:t>
      </w:r>
    </w:p>
    <w:p w14:paraId="11241A41" w14:textId="77777777" w:rsid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Ensuring actions from multi-agency audits are implemented and where possible outcomes are measured.</w:t>
      </w:r>
    </w:p>
    <w:p w14:paraId="1580F37A" w14:textId="2362675D" w:rsidR="00C116C3" w:rsidRPr="00673454" w:rsidRDefault="00C116C3" w:rsidP="00673454">
      <w:pPr>
        <w:pStyle w:val="ListParagraph"/>
        <w:numPr>
          <w:ilvl w:val="0"/>
          <w:numId w:val="23"/>
        </w:numPr>
        <w:jc w:val="both"/>
        <w:rPr>
          <w:rFonts w:asciiTheme="minorHAnsi" w:hAnsiTheme="minorHAnsi" w:cstheme="minorHAnsi"/>
        </w:rPr>
      </w:pPr>
      <w:r w:rsidRPr="00673454">
        <w:rPr>
          <w:rFonts w:asciiTheme="minorHAnsi" w:hAnsiTheme="minorHAnsi" w:cstheme="minorHAnsi"/>
        </w:rPr>
        <w:t>Sharing up to date knowledge of relevant research findings.</w:t>
      </w:r>
    </w:p>
    <w:p w14:paraId="72B02E21" w14:textId="77777777" w:rsidR="00C116C3" w:rsidRPr="00673454" w:rsidRDefault="00C116C3" w:rsidP="00673454">
      <w:pPr>
        <w:jc w:val="both"/>
        <w:rPr>
          <w:rFonts w:asciiTheme="minorHAnsi" w:hAnsiTheme="minorHAnsi" w:cstheme="minorHAnsi"/>
        </w:rPr>
      </w:pPr>
    </w:p>
    <w:p w14:paraId="48FCB84E" w14:textId="6B4A2CCE" w:rsidR="00C116C3" w:rsidRDefault="00C116C3" w:rsidP="7DF3F7BF">
      <w:pPr>
        <w:jc w:val="both"/>
        <w:rPr>
          <w:rFonts w:asciiTheme="minorHAnsi" w:eastAsia="Tahoma" w:hAnsiTheme="minorHAnsi" w:cstheme="minorBidi"/>
          <w:strike/>
          <w:color w:val="000000"/>
          <w:spacing w:val="7"/>
        </w:rPr>
      </w:pPr>
      <w:r w:rsidRPr="7DF3F7BF">
        <w:rPr>
          <w:rFonts w:asciiTheme="minorHAnsi" w:hAnsiTheme="minorHAnsi" w:cstheme="minorBidi"/>
          <w:b/>
          <w:bCs/>
        </w:rPr>
        <w:t>Funding Arrangements:</w:t>
      </w:r>
      <w:r w:rsidR="00673454" w:rsidRPr="7DF3F7BF">
        <w:rPr>
          <w:rFonts w:asciiTheme="minorHAnsi" w:eastAsia="Tahoma" w:hAnsiTheme="minorHAnsi" w:cstheme="minorBidi"/>
          <w:color w:val="000000"/>
          <w:spacing w:val="7"/>
        </w:rPr>
        <w:t xml:space="preserve"> </w:t>
      </w:r>
    </w:p>
    <w:p w14:paraId="51E1A2EC" w14:textId="14226412" w:rsidR="00154388" w:rsidRPr="00154388" w:rsidRDefault="00154388" w:rsidP="7DF3F7BF">
      <w:pPr>
        <w:jc w:val="both"/>
        <w:rPr>
          <w:rFonts w:asciiTheme="minorHAnsi" w:eastAsia="Tahoma" w:hAnsiTheme="minorHAnsi" w:cstheme="minorBidi"/>
          <w:color w:val="000000"/>
          <w:spacing w:val="7"/>
        </w:rPr>
      </w:pPr>
      <w:r w:rsidRPr="00154388">
        <w:rPr>
          <w:rFonts w:asciiTheme="minorHAnsi" w:eastAsia="Tahoma" w:hAnsiTheme="minorHAnsi" w:cstheme="minorBidi"/>
          <w:color w:val="000000"/>
          <w:spacing w:val="7"/>
        </w:rPr>
        <w:t>Current funding arrangements</w:t>
      </w:r>
      <w:r w:rsidR="00E939B5">
        <w:rPr>
          <w:rFonts w:asciiTheme="minorHAnsi" w:eastAsia="Tahoma" w:hAnsiTheme="minorHAnsi" w:cstheme="minorBidi"/>
          <w:color w:val="000000"/>
          <w:spacing w:val="7"/>
        </w:rPr>
        <w:t xml:space="preserve"> (Per year)</w:t>
      </w:r>
    </w:p>
    <w:p w14:paraId="44595947" w14:textId="77777777" w:rsidR="00C116C3" w:rsidRPr="00154388" w:rsidRDefault="00C116C3" w:rsidP="00541BDE">
      <w:pPr>
        <w:jc w:val="both"/>
        <w:rPr>
          <w:rFonts w:asciiTheme="minorHAnsi" w:hAnsiTheme="minorHAnsi" w:cstheme="minorHAnsi"/>
          <w:spacing w:val="7"/>
        </w:rPr>
      </w:pPr>
    </w:p>
    <w:tbl>
      <w:tblPr>
        <w:tblW w:w="0" w:type="auto"/>
        <w:tblInd w:w="125" w:type="dxa"/>
        <w:tblLayout w:type="fixed"/>
        <w:tblCellMar>
          <w:left w:w="0" w:type="dxa"/>
          <w:right w:w="0" w:type="dxa"/>
        </w:tblCellMar>
        <w:tblLook w:val="04A0" w:firstRow="1" w:lastRow="0" w:firstColumn="1" w:lastColumn="0" w:noHBand="0" w:noVBand="1"/>
      </w:tblPr>
      <w:tblGrid>
        <w:gridCol w:w="3418"/>
        <w:gridCol w:w="2265"/>
      </w:tblGrid>
      <w:tr w:rsidR="00C116C3" w:rsidRPr="00DE713D" w14:paraId="153F2EAE" w14:textId="77777777" w:rsidTr="005E5D21">
        <w:trPr>
          <w:trHeight w:hRule="exact" w:val="312"/>
        </w:trPr>
        <w:tc>
          <w:tcPr>
            <w:tcW w:w="3418" w:type="dxa"/>
            <w:tcBorders>
              <w:top w:val="single" w:sz="4" w:space="0" w:color="000000"/>
              <w:left w:val="single" w:sz="4" w:space="0" w:color="000000"/>
              <w:bottom w:val="single" w:sz="4" w:space="0" w:color="000000"/>
              <w:right w:val="single" w:sz="4" w:space="0" w:color="000000"/>
            </w:tcBorders>
            <w:vAlign w:val="center"/>
          </w:tcPr>
          <w:p w14:paraId="5CE03442" w14:textId="77777777" w:rsidR="00C116C3" w:rsidRPr="00E939B5" w:rsidRDefault="00C116C3" w:rsidP="005E5D21">
            <w:pPr>
              <w:spacing w:before="33" w:after="27" w:line="251" w:lineRule="exact"/>
              <w:ind w:left="115"/>
              <w:textAlignment w:val="baseline"/>
              <w:rPr>
                <w:rFonts w:asciiTheme="minorHAnsi" w:eastAsia="Tahoma" w:hAnsiTheme="minorHAnsi" w:cstheme="minorHAnsi"/>
                <w:b/>
                <w:color w:val="000000"/>
                <w:sz w:val="20"/>
              </w:rPr>
            </w:pPr>
            <w:r w:rsidRPr="00E939B5">
              <w:rPr>
                <w:rFonts w:asciiTheme="minorHAnsi" w:eastAsia="Tahoma" w:hAnsiTheme="minorHAnsi" w:cstheme="minorHAnsi"/>
                <w:b/>
                <w:color w:val="000000"/>
                <w:sz w:val="20"/>
                <w:lang w:val="en-US"/>
              </w:rPr>
              <w:t>Agency</w:t>
            </w:r>
          </w:p>
        </w:tc>
        <w:tc>
          <w:tcPr>
            <w:tcW w:w="2265" w:type="dxa"/>
            <w:tcBorders>
              <w:top w:val="single" w:sz="4" w:space="0" w:color="000000"/>
              <w:left w:val="single" w:sz="4" w:space="0" w:color="000000"/>
              <w:bottom w:val="single" w:sz="4" w:space="0" w:color="000000"/>
              <w:right w:val="single" w:sz="4" w:space="0" w:color="000000"/>
            </w:tcBorders>
            <w:vAlign w:val="center"/>
          </w:tcPr>
          <w:p w14:paraId="2041BEBD" w14:textId="77777777" w:rsidR="00C116C3" w:rsidRPr="00E939B5" w:rsidRDefault="00C116C3" w:rsidP="005E5D21">
            <w:pPr>
              <w:spacing w:before="38" w:after="22" w:line="251" w:lineRule="exact"/>
              <w:ind w:left="110"/>
              <w:textAlignment w:val="baseline"/>
              <w:rPr>
                <w:rFonts w:asciiTheme="minorHAnsi" w:eastAsia="Tahoma" w:hAnsiTheme="minorHAnsi" w:cstheme="minorHAnsi"/>
                <w:b/>
                <w:color w:val="000000"/>
                <w:sz w:val="20"/>
              </w:rPr>
            </w:pPr>
            <w:r w:rsidRPr="00E939B5">
              <w:rPr>
                <w:rFonts w:asciiTheme="minorHAnsi" w:eastAsia="Tahoma" w:hAnsiTheme="minorHAnsi" w:cstheme="minorHAnsi"/>
                <w:b/>
                <w:color w:val="000000"/>
                <w:sz w:val="20"/>
                <w:lang w:val="en-US"/>
              </w:rPr>
              <w:t>Amount</w:t>
            </w:r>
          </w:p>
        </w:tc>
      </w:tr>
      <w:tr w:rsidR="00C116C3" w:rsidRPr="00DE713D" w14:paraId="17293DC3" w14:textId="77777777" w:rsidTr="005E5D21">
        <w:trPr>
          <w:trHeight w:hRule="exact" w:val="302"/>
        </w:trPr>
        <w:tc>
          <w:tcPr>
            <w:tcW w:w="3418" w:type="dxa"/>
            <w:tcBorders>
              <w:top w:val="single" w:sz="4" w:space="0" w:color="000000"/>
              <w:left w:val="single" w:sz="4" w:space="0" w:color="000000"/>
              <w:bottom w:val="single" w:sz="4" w:space="0" w:color="000000"/>
              <w:right w:val="single" w:sz="4" w:space="0" w:color="000000"/>
            </w:tcBorders>
            <w:vAlign w:val="center"/>
          </w:tcPr>
          <w:p w14:paraId="33EE90C5" w14:textId="63088BB1" w:rsidR="00C116C3" w:rsidRPr="00E939B5" w:rsidRDefault="00E939B5" w:rsidP="005E5D21">
            <w:pPr>
              <w:spacing w:after="13" w:line="251" w:lineRule="exact"/>
              <w:ind w:left="115"/>
              <w:textAlignment w:val="baseline"/>
              <w:rPr>
                <w:rFonts w:asciiTheme="minorHAnsi" w:eastAsia="Tahoma" w:hAnsiTheme="minorHAnsi" w:cstheme="minorHAnsi"/>
                <w:color w:val="000000"/>
                <w:sz w:val="20"/>
              </w:rPr>
            </w:pPr>
            <w:r>
              <w:rPr>
                <w:rFonts w:asciiTheme="minorHAnsi" w:eastAsia="Tahoma" w:hAnsiTheme="minorHAnsi" w:cstheme="minorHAnsi"/>
                <w:color w:val="000000"/>
                <w:sz w:val="20"/>
              </w:rPr>
              <w:t>Central Bedfordshire Council</w:t>
            </w:r>
          </w:p>
        </w:tc>
        <w:tc>
          <w:tcPr>
            <w:tcW w:w="2265" w:type="dxa"/>
            <w:tcBorders>
              <w:top w:val="single" w:sz="4" w:space="0" w:color="000000"/>
              <w:left w:val="single" w:sz="4" w:space="0" w:color="000000"/>
              <w:bottom w:val="single" w:sz="4" w:space="0" w:color="000000"/>
              <w:right w:val="single" w:sz="4" w:space="0" w:color="000000"/>
            </w:tcBorders>
            <w:vAlign w:val="center"/>
          </w:tcPr>
          <w:p w14:paraId="62349AF3" w14:textId="5ACB978E" w:rsidR="00C116C3" w:rsidRPr="00E939B5" w:rsidRDefault="00E939B5" w:rsidP="005E5D21">
            <w:pPr>
              <w:spacing w:after="7" w:line="251" w:lineRule="exact"/>
              <w:ind w:left="110"/>
              <w:textAlignment w:val="baseline"/>
              <w:rPr>
                <w:rFonts w:asciiTheme="minorHAnsi" w:eastAsia="Tahoma" w:hAnsiTheme="minorHAnsi" w:cstheme="minorHAnsi"/>
                <w:color w:val="000000"/>
                <w:sz w:val="20"/>
              </w:rPr>
            </w:pPr>
            <w:r>
              <w:rPr>
                <w:rFonts w:asciiTheme="minorHAnsi" w:eastAsia="Tahoma" w:hAnsiTheme="minorHAnsi" w:cstheme="minorHAnsi"/>
                <w:color w:val="000000"/>
                <w:sz w:val="20"/>
              </w:rPr>
              <w:t>£9</w:t>
            </w:r>
            <w:r w:rsidR="003D5F32">
              <w:rPr>
                <w:rFonts w:asciiTheme="minorHAnsi" w:eastAsia="Tahoma" w:hAnsiTheme="minorHAnsi" w:cstheme="minorHAnsi"/>
                <w:color w:val="000000"/>
                <w:sz w:val="20"/>
              </w:rPr>
              <w:t>4,222</w:t>
            </w:r>
          </w:p>
        </w:tc>
      </w:tr>
      <w:tr w:rsidR="00C116C3" w:rsidRPr="00DE713D" w14:paraId="4F64AEDE" w14:textId="77777777" w:rsidTr="005E5D21">
        <w:trPr>
          <w:trHeight w:hRule="exact" w:val="303"/>
        </w:trPr>
        <w:tc>
          <w:tcPr>
            <w:tcW w:w="3418" w:type="dxa"/>
            <w:tcBorders>
              <w:top w:val="single" w:sz="4" w:space="0" w:color="000000"/>
              <w:left w:val="single" w:sz="4" w:space="0" w:color="000000"/>
              <w:bottom w:val="single" w:sz="4" w:space="0" w:color="000000"/>
              <w:right w:val="single" w:sz="4" w:space="0" w:color="000000"/>
            </w:tcBorders>
            <w:vAlign w:val="center"/>
          </w:tcPr>
          <w:p w14:paraId="24332162" w14:textId="243A9014" w:rsidR="00C116C3" w:rsidRPr="00E939B5" w:rsidRDefault="00E939B5" w:rsidP="005E5D21">
            <w:pPr>
              <w:spacing w:after="31" w:line="251" w:lineRule="exact"/>
              <w:ind w:left="115"/>
              <w:textAlignment w:val="baseline"/>
              <w:rPr>
                <w:rFonts w:asciiTheme="minorHAnsi" w:eastAsia="Tahoma" w:hAnsiTheme="minorHAnsi" w:cstheme="minorHAnsi"/>
                <w:color w:val="000000"/>
                <w:sz w:val="20"/>
              </w:rPr>
            </w:pPr>
            <w:proofErr w:type="spellStart"/>
            <w:r>
              <w:rPr>
                <w:rFonts w:asciiTheme="minorHAnsi" w:eastAsia="Tahoma" w:hAnsiTheme="minorHAnsi" w:cstheme="minorHAnsi"/>
                <w:color w:val="000000"/>
                <w:sz w:val="20"/>
              </w:rPr>
              <w:t>BLMK</w:t>
            </w:r>
            <w:proofErr w:type="spellEnd"/>
            <w:r>
              <w:rPr>
                <w:rFonts w:asciiTheme="minorHAnsi" w:eastAsia="Tahoma" w:hAnsiTheme="minorHAnsi" w:cstheme="minorHAnsi"/>
                <w:color w:val="000000"/>
                <w:sz w:val="20"/>
              </w:rPr>
              <w:t xml:space="preserve"> ICB</w:t>
            </w:r>
          </w:p>
        </w:tc>
        <w:tc>
          <w:tcPr>
            <w:tcW w:w="2265" w:type="dxa"/>
            <w:tcBorders>
              <w:top w:val="single" w:sz="4" w:space="0" w:color="000000"/>
              <w:left w:val="single" w:sz="4" w:space="0" w:color="000000"/>
              <w:bottom w:val="single" w:sz="4" w:space="0" w:color="000000"/>
              <w:right w:val="single" w:sz="4" w:space="0" w:color="000000"/>
            </w:tcBorders>
            <w:vAlign w:val="center"/>
          </w:tcPr>
          <w:p w14:paraId="58946146" w14:textId="5EE449B2" w:rsidR="00C116C3" w:rsidRPr="00E939B5" w:rsidRDefault="00E939B5" w:rsidP="005E5D21">
            <w:pPr>
              <w:spacing w:after="22" w:line="251" w:lineRule="exact"/>
              <w:ind w:left="110"/>
              <w:textAlignment w:val="baseline"/>
              <w:rPr>
                <w:rFonts w:asciiTheme="minorHAnsi" w:eastAsia="Tahoma" w:hAnsiTheme="minorHAnsi" w:cstheme="minorHAnsi"/>
                <w:color w:val="000000"/>
                <w:sz w:val="20"/>
              </w:rPr>
            </w:pPr>
            <w:r>
              <w:rPr>
                <w:rFonts w:asciiTheme="minorHAnsi" w:eastAsia="Tahoma" w:hAnsiTheme="minorHAnsi" w:cstheme="minorHAnsi"/>
                <w:color w:val="000000"/>
                <w:sz w:val="20"/>
              </w:rPr>
              <w:t>£</w:t>
            </w:r>
            <w:r w:rsidR="003D5F32">
              <w:rPr>
                <w:rFonts w:asciiTheme="minorHAnsi" w:eastAsia="Tahoma" w:hAnsiTheme="minorHAnsi" w:cstheme="minorHAnsi"/>
                <w:color w:val="000000"/>
                <w:sz w:val="20"/>
              </w:rPr>
              <w:t>44,905</w:t>
            </w:r>
          </w:p>
        </w:tc>
      </w:tr>
      <w:tr w:rsidR="00C116C3" w:rsidRPr="00DE713D" w14:paraId="7AAC40ED" w14:textId="77777777" w:rsidTr="005E5D21">
        <w:trPr>
          <w:trHeight w:hRule="exact" w:val="302"/>
        </w:trPr>
        <w:tc>
          <w:tcPr>
            <w:tcW w:w="3418" w:type="dxa"/>
            <w:tcBorders>
              <w:top w:val="single" w:sz="4" w:space="0" w:color="000000"/>
              <w:left w:val="single" w:sz="4" w:space="0" w:color="000000"/>
              <w:bottom w:val="single" w:sz="4" w:space="0" w:color="000000"/>
              <w:right w:val="single" w:sz="4" w:space="0" w:color="000000"/>
            </w:tcBorders>
            <w:vAlign w:val="center"/>
          </w:tcPr>
          <w:p w14:paraId="64955ED3" w14:textId="057EB019" w:rsidR="00C116C3" w:rsidRPr="00E939B5" w:rsidRDefault="00E939B5" w:rsidP="005E5D21">
            <w:pPr>
              <w:spacing w:after="27" w:line="251" w:lineRule="exact"/>
              <w:ind w:left="115"/>
              <w:textAlignment w:val="baseline"/>
              <w:rPr>
                <w:rFonts w:asciiTheme="minorHAnsi" w:eastAsia="Tahoma" w:hAnsiTheme="minorHAnsi" w:cstheme="minorHAnsi"/>
                <w:color w:val="000000"/>
                <w:sz w:val="20"/>
              </w:rPr>
            </w:pPr>
            <w:r>
              <w:rPr>
                <w:rFonts w:asciiTheme="minorHAnsi" w:eastAsia="Tahoma" w:hAnsiTheme="minorHAnsi" w:cstheme="minorHAnsi"/>
                <w:color w:val="000000"/>
                <w:sz w:val="20"/>
              </w:rPr>
              <w:t>Bedfordshire Police</w:t>
            </w:r>
          </w:p>
        </w:tc>
        <w:tc>
          <w:tcPr>
            <w:tcW w:w="2265" w:type="dxa"/>
            <w:tcBorders>
              <w:top w:val="single" w:sz="4" w:space="0" w:color="000000"/>
              <w:left w:val="single" w:sz="4" w:space="0" w:color="000000"/>
              <w:bottom w:val="single" w:sz="4" w:space="0" w:color="000000"/>
              <w:right w:val="single" w:sz="4" w:space="0" w:color="000000"/>
            </w:tcBorders>
            <w:vAlign w:val="center"/>
          </w:tcPr>
          <w:p w14:paraId="5163BF3C" w14:textId="0C3FD420" w:rsidR="00C116C3" w:rsidRPr="00E939B5" w:rsidRDefault="00E939B5" w:rsidP="005E5D21">
            <w:pPr>
              <w:spacing w:after="22" w:line="251" w:lineRule="exact"/>
              <w:ind w:left="110"/>
              <w:textAlignment w:val="baseline"/>
              <w:rPr>
                <w:rFonts w:asciiTheme="minorHAnsi" w:eastAsia="Tahoma" w:hAnsiTheme="minorHAnsi" w:cstheme="minorHAnsi"/>
                <w:color w:val="000000"/>
                <w:sz w:val="20"/>
              </w:rPr>
            </w:pPr>
            <w:r>
              <w:rPr>
                <w:rFonts w:asciiTheme="minorHAnsi" w:eastAsia="Tahoma" w:hAnsiTheme="minorHAnsi" w:cstheme="minorHAnsi"/>
                <w:color w:val="000000"/>
                <w:sz w:val="20"/>
              </w:rPr>
              <w:t>£1</w:t>
            </w:r>
            <w:r w:rsidR="003D5F32">
              <w:rPr>
                <w:rFonts w:asciiTheme="minorHAnsi" w:eastAsia="Tahoma" w:hAnsiTheme="minorHAnsi" w:cstheme="minorHAnsi"/>
                <w:color w:val="000000"/>
                <w:sz w:val="20"/>
              </w:rPr>
              <w:t>6,373</w:t>
            </w:r>
          </w:p>
        </w:tc>
      </w:tr>
      <w:tr w:rsidR="00C116C3" w:rsidRPr="00DE713D" w14:paraId="6F70BBFF" w14:textId="77777777" w:rsidTr="005E5D21">
        <w:trPr>
          <w:trHeight w:hRule="exact" w:val="317"/>
        </w:trPr>
        <w:tc>
          <w:tcPr>
            <w:tcW w:w="3418" w:type="dxa"/>
            <w:tcBorders>
              <w:top w:val="single" w:sz="4" w:space="0" w:color="000000"/>
              <w:left w:val="single" w:sz="4" w:space="0" w:color="000000"/>
              <w:bottom w:val="single" w:sz="4" w:space="0" w:color="000000"/>
              <w:right w:val="single" w:sz="4" w:space="0" w:color="000000"/>
            </w:tcBorders>
            <w:vAlign w:val="center"/>
          </w:tcPr>
          <w:p w14:paraId="1EE820E3" w14:textId="55088C88" w:rsidR="00C116C3" w:rsidRPr="00E939B5" w:rsidRDefault="00E939B5" w:rsidP="005E5D21">
            <w:pPr>
              <w:spacing w:after="32" w:line="251" w:lineRule="exact"/>
              <w:ind w:left="115"/>
              <w:textAlignment w:val="baseline"/>
              <w:rPr>
                <w:rFonts w:asciiTheme="minorHAnsi" w:eastAsia="Tahoma" w:hAnsiTheme="minorHAnsi" w:cstheme="minorHAnsi"/>
                <w:bCs/>
                <w:color w:val="000000"/>
                <w:sz w:val="20"/>
              </w:rPr>
            </w:pPr>
            <w:r w:rsidRPr="00E939B5">
              <w:rPr>
                <w:rFonts w:asciiTheme="minorHAnsi" w:eastAsia="Tahoma" w:hAnsiTheme="minorHAnsi" w:cstheme="minorHAnsi"/>
                <w:bCs/>
                <w:color w:val="000000"/>
                <w:sz w:val="20"/>
              </w:rPr>
              <w:t xml:space="preserve">Bedfordshire Probation </w:t>
            </w:r>
          </w:p>
        </w:tc>
        <w:tc>
          <w:tcPr>
            <w:tcW w:w="2265" w:type="dxa"/>
            <w:tcBorders>
              <w:top w:val="single" w:sz="4" w:space="0" w:color="000000"/>
              <w:left w:val="single" w:sz="4" w:space="0" w:color="000000"/>
              <w:bottom w:val="single" w:sz="4" w:space="0" w:color="000000"/>
              <w:right w:val="single" w:sz="4" w:space="0" w:color="000000"/>
            </w:tcBorders>
            <w:vAlign w:val="center"/>
          </w:tcPr>
          <w:p w14:paraId="4A42602F" w14:textId="5D4D81D6" w:rsidR="00C116C3" w:rsidRPr="00E939B5" w:rsidRDefault="00E939B5" w:rsidP="005E5D21">
            <w:pPr>
              <w:spacing w:before="32" w:after="24" w:line="251" w:lineRule="exact"/>
              <w:ind w:left="110"/>
              <w:textAlignment w:val="baseline"/>
              <w:rPr>
                <w:rFonts w:asciiTheme="minorHAnsi" w:eastAsia="Tahoma" w:hAnsiTheme="minorHAnsi" w:cstheme="minorHAnsi"/>
                <w:bCs/>
                <w:color w:val="000000"/>
                <w:sz w:val="20"/>
              </w:rPr>
            </w:pPr>
            <w:r w:rsidRPr="00E939B5">
              <w:rPr>
                <w:rFonts w:asciiTheme="minorHAnsi" w:eastAsia="Tahoma" w:hAnsiTheme="minorHAnsi" w:cstheme="minorHAnsi"/>
                <w:bCs/>
                <w:color w:val="000000"/>
                <w:sz w:val="20"/>
              </w:rPr>
              <w:t>£2,200</w:t>
            </w:r>
          </w:p>
        </w:tc>
      </w:tr>
      <w:tr w:rsidR="00E939B5" w:rsidRPr="00DE713D" w14:paraId="1F550621" w14:textId="77777777" w:rsidTr="005E5D21">
        <w:trPr>
          <w:trHeight w:hRule="exact" w:val="317"/>
        </w:trPr>
        <w:tc>
          <w:tcPr>
            <w:tcW w:w="3418" w:type="dxa"/>
            <w:tcBorders>
              <w:top w:val="single" w:sz="4" w:space="0" w:color="000000"/>
              <w:left w:val="single" w:sz="4" w:space="0" w:color="000000"/>
              <w:bottom w:val="single" w:sz="4" w:space="0" w:color="000000"/>
              <w:right w:val="single" w:sz="4" w:space="0" w:color="000000"/>
            </w:tcBorders>
            <w:vAlign w:val="center"/>
          </w:tcPr>
          <w:p w14:paraId="54298619" w14:textId="35F6D2F7" w:rsidR="00E939B5" w:rsidRPr="00E939B5" w:rsidRDefault="00E939B5" w:rsidP="005E5D21">
            <w:pPr>
              <w:spacing w:after="32" w:line="251" w:lineRule="exact"/>
              <w:ind w:left="115"/>
              <w:textAlignment w:val="baseline"/>
              <w:rPr>
                <w:rFonts w:asciiTheme="minorHAnsi" w:eastAsia="Tahoma" w:hAnsiTheme="minorHAnsi" w:cstheme="minorHAnsi"/>
                <w:b/>
                <w:color w:val="000000"/>
                <w:sz w:val="20"/>
              </w:rPr>
            </w:pPr>
            <w:r w:rsidRPr="00E939B5">
              <w:rPr>
                <w:rFonts w:asciiTheme="minorHAnsi" w:eastAsia="Tahoma" w:hAnsiTheme="minorHAnsi" w:cstheme="minorHAnsi"/>
                <w:b/>
                <w:color w:val="000000"/>
                <w:sz w:val="20"/>
              </w:rPr>
              <w:t>Totals</w:t>
            </w:r>
          </w:p>
        </w:tc>
        <w:tc>
          <w:tcPr>
            <w:tcW w:w="2265" w:type="dxa"/>
            <w:tcBorders>
              <w:top w:val="single" w:sz="4" w:space="0" w:color="000000"/>
              <w:left w:val="single" w:sz="4" w:space="0" w:color="000000"/>
              <w:bottom w:val="single" w:sz="4" w:space="0" w:color="000000"/>
              <w:right w:val="single" w:sz="4" w:space="0" w:color="000000"/>
            </w:tcBorders>
            <w:vAlign w:val="center"/>
          </w:tcPr>
          <w:p w14:paraId="580A5468" w14:textId="2DCFCF03" w:rsidR="00E939B5" w:rsidRPr="00E939B5" w:rsidRDefault="00E939B5" w:rsidP="005E5D21">
            <w:pPr>
              <w:spacing w:before="32" w:after="24" w:line="251" w:lineRule="exact"/>
              <w:ind w:left="110"/>
              <w:textAlignment w:val="baseline"/>
              <w:rPr>
                <w:rFonts w:asciiTheme="minorHAnsi" w:eastAsia="Tahoma" w:hAnsiTheme="minorHAnsi" w:cstheme="minorHAnsi"/>
                <w:b/>
                <w:color w:val="000000"/>
                <w:sz w:val="20"/>
              </w:rPr>
            </w:pPr>
            <w:r w:rsidRPr="00E939B5">
              <w:rPr>
                <w:rFonts w:asciiTheme="minorHAnsi" w:eastAsia="Tahoma" w:hAnsiTheme="minorHAnsi" w:cstheme="minorHAnsi"/>
                <w:b/>
                <w:color w:val="000000"/>
                <w:sz w:val="20"/>
              </w:rPr>
              <w:t>£1</w:t>
            </w:r>
            <w:r w:rsidR="003D5F32">
              <w:rPr>
                <w:rFonts w:asciiTheme="minorHAnsi" w:eastAsia="Tahoma" w:hAnsiTheme="minorHAnsi" w:cstheme="minorHAnsi"/>
                <w:b/>
                <w:color w:val="000000"/>
                <w:sz w:val="20"/>
              </w:rPr>
              <w:t>57,700</w:t>
            </w:r>
          </w:p>
        </w:tc>
      </w:tr>
    </w:tbl>
    <w:p w14:paraId="784DD48E" w14:textId="77777777" w:rsidR="00C116C3" w:rsidRPr="00C116C3" w:rsidRDefault="00C116C3" w:rsidP="00C116C3">
      <w:pPr>
        <w:jc w:val="both"/>
        <w:rPr>
          <w:rFonts w:asciiTheme="minorHAnsi" w:eastAsia="Tahoma" w:hAnsiTheme="minorHAnsi" w:cstheme="minorHAnsi"/>
          <w:color w:val="000000"/>
          <w:spacing w:val="7"/>
        </w:rPr>
      </w:pPr>
    </w:p>
    <w:p w14:paraId="2F0BBDC4" w14:textId="44D875AE" w:rsidR="00C116C3" w:rsidRPr="00C116C3" w:rsidRDefault="003D5F32" w:rsidP="00C116C3">
      <w:pPr>
        <w:jc w:val="both"/>
        <w:rPr>
          <w:rFonts w:asciiTheme="minorHAnsi" w:eastAsia="Tahoma" w:hAnsiTheme="minorHAnsi" w:cstheme="minorHAnsi"/>
          <w:color w:val="000000"/>
          <w:spacing w:val="7"/>
        </w:rPr>
      </w:pPr>
      <w:r>
        <w:rPr>
          <w:rFonts w:asciiTheme="minorHAnsi" w:eastAsia="Tahoma" w:hAnsiTheme="minorHAnsi" w:cstheme="minorHAnsi"/>
          <w:color w:val="000000"/>
          <w:spacing w:val="7"/>
        </w:rPr>
        <w:t>Further funding is provided for the training arrangements.</w:t>
      </w:r>
    </w:p>
    <w:p w14:paraId="676E5FCA" w14:textId="18B847DE" w:rsidR="00C116C3" w:rsidRPr="00673454" w:rsidRDefault="00C116C3" w:rsidP="00C116C3">
      <w:pPr>
        <w:jc w:val="both"/>
        <w:rPr>
          <w:rFonts w:asciiTheme="minorHAnsi" w:eastAsia="Tahoma" w:hAnsiTheme="minorHAnsi" w:cstheme="minorHAnsi"/>
          <w:b/>
          <w:bCs/>
          <w:color w:val="000000"/>
          <w:spacing w:val="7"/>
        </w:rPr>
      </w:pPr>
      <w:r w:rsidRPr="00673454">
        <w:rPr>
          <w:rFonts w:asciiTheme="minorHAnsi" w:eastAsia="Tahoma" w:hAnsiTheme="minorHAnsi" w:cstheme="minorHAnsi"/>
          <w:b/>
          <w:bCs/>
          <w:color w:val="000000"/>
          <w:spacing w:val="7"/>
        </w:rPr>
        <w:lastRenderedPageBreak/>
        <w:t>Threshold Guidance:</w:t>
      </w:r>
      <w:r w:rsidR="00673454">
        <w:rPr>
          <w:rFonts w:asciiTheme="minorHAnsi" w:eastAsia="Tahoma" w:hAnsiTheme="minorHAnsi" w:cstheme="minorHAnsi"/>
          <w:b/>
          <w:bCs/>
          <w:color w:val="000000"/>
          <w:spacing w:val="7"/>
        </w:rPr>
        <w:t xml:space="preserve"> </w:t>
      </w:r>
      <w:r w:rsidRPr="00C116C3">
        <w:rPr>
          <w:rFonts w:asciiTheme="minorHAnsi" w:eastAsia="Tahoma" w:hAnsiTheme="minorHAnsi" w:cstheme="minorHAnsi"/>
          <w:color w:val="000000"/>
          <w:spacing w:val="7"/>
        </w:rPr>
        <w:t>Central Bedfordshire has</w:t>
      </w:r>
      <w:r w:rsidR="00673454">
        <w:rPr>
          <w:rFonts w:asciiTheme="minorHAnsi" w:eastAsia="Tahoma" w:hAnsiTheme="minorHAnsi" w:cstheme="minorHAnsi"/>
          <w:color w:val="000000"/>
          <w:spacing w:val="7"/>
        </w:rPr>
        <w:t xml:space="preserve"> </w:t>
      </w:r>
      <w:hyperlink r:id="rId15" w:history="1">
        <w:r w:rsidR="008D059E">
          <w:rPr>
            <w:rStyle w:val="Hyperlink"/>
            <w:rFonts w:asciiTheme="minorHAnsi" w:eastAsia="Tahoma" w:hAnsiTheme="minorHAnsi" w:cstheme="minorHAnsi"/>
            <w:spacing w:val="7"/>
          </w:rPr>
          <w:t>Multi Agency Assessment and Threshold Guidance</w:t>
        </w:r>
      </w:hyperlink>
      <w:r w:rsidRPr="00C116C3">
        <w:rPr>
          <w:rFonts w:asciiTheme="minorHAnsi" w:eastAsia="Tahoma" w:hAnsiTheme="minorHAnsi" w:cstheme="minorHAnsi"/>
          <w:color w:val="000000"/>
          <w:spacing w:val="7"/>
        </w:rPr>
        <w:t xml:space="preserve"> related to the thresholds of needs for children and young people.</w:t>
      </w:r>
    </w:p>
    <w:p w14:paraId="777C62C0" w14:textId="77777777" w:rsidR="00CB0AFA" w:rsidRDefault="00CB0AFA" w:rsidP="00C116C3">
      <w:pPr>
        <w:jc w:val="both"/>
        <w:rPr>
          <w:rFonts w:asciiTheme="minorHAnsi" w:eastAsia="Tahoma" w:hAnsiTheme="minorHAnsi" w:cstheme="minorHAnsi"/>
          <w:color w:val="000000"/>
          <w:spacing w:val="7"/>
        </w:rPr>
      </w:pPr>
    </w:p>
    <w:p w14:paraId="7537A258" w14:textId="77777777" w:rsidR="008D059E" w:rsidRDefault="00CB0AFA" w:rsidP="00CB0AFA">
      <w:pPr>
        <w:jc w:val="both"/>
        <w:rPr>
          <w:rFonts w:asciiTheme="minorHAnsi" w:eastAsia="Tahoma" w:hAnsiTheme="minorHAnsi" w:cstheme="minorHAnsi"/>
          <w:color w:val="000000"/>
          <w:spacing w:val="7"/>
        </w:rPr>
      </w:pPr>
      <w:r w:rsidRPr="00CB0AFA">
        <w:rPr>
          <w:rFonts w:asciiTheme="minorHAnsi" w:eastAsia="Tahoma" w:hAnsiTheme="minorHAnsi" w:cstheme="minorHAnsi"/>
          <w:color w:val="000000"/>
          <w:spacing w:val="7"/>
        </w:rPr>
        <w:t>This guidance is designed for anyone working with children &amp; young people and their families:</w:t>
      </w:r>
    </w:p>
    <w:p w14:paraId="204EF647" w14:textId="395726E7" w:rsid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 xml:space="preserve">To show the criteria for access to services for children based on a multi-agency needs/risk </w:t>
      </w:r>
      <w:r w:rsidR="00B749E6" w:rsidRPr="008D059E">
        <w:rPr>
          <w:rFonts w:asciiTheme="minorHAnsi" w:eastAsia="Tahoma" w:hAnsiTheme="minorHAnsi" w:cstheme="minorHAnsi"/>
          <w:color w:val="000000"/>
          <w:spacing w:val="7"/>
        </w:rPr>
        <w:t>matrix.</w:t>
      </w:r>
    </w:p>
    <w:p w14:paraId="0C4B6CC8" w14:textId="40AED467" w:rsid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 xml:space="preserve">To outline the four levels of prevention, need and risk, including safeguarding </w:t>
      </w:r>
      <w:r w:rsidR="00B749E6" w:rsidRPr="008D059E">
        <w:rPr>
          <w:rFonts w:asciiTheme="minorHAnsi" w:eastAsia="Tahoma" w:hAnsiTheme="minorHAnsi" w:cstheme="minorHAnsi"/>
          <w:color w:val="000000"/>
          <w:spacing w:val="7"/>
        </w:rPr>
        <w:t>thresholds.</w:t>
      </w:r>
    </w:p>
    <w:p w14:paraId="2F87800B" w14:textId="58B97BB4" w:rsid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 xml:space="preserve">To set out the key principles for service provision to children, young </w:t>
      </w:r>
      <w:r w:rsidR="00B749E6" w:rsidRPr="008D059E">
        <w:rPr>
          <w:rFonts w:asciiTheme="minorHAnsi" w:eastAsia="Tahoma" w:hAnsiTheme="minorHAnsi" w:cstheme="minorHAnsi"/>
          <w:color w:val="000000"/>
          <w:spacing w:val="7"/>
        </w:rPr>
        <w:t>people,</w:t>
      </w:r>
      <w:r w:rsidRPr="008D059E">
        <w:rPr>
          <w:rFonts w:asciiTheme="minorHAnsi" w:eastAsia="Tahoma" w:hAnsiTheme="minorHAnsi" w:cstheme="minorHAnsi"/>
          <w:color w:val="000000"/>
          <w:spacing w:val="7"/>
        </w:rPr>
        <w:t xml:space="preserve"> and families</w:t>
      </w:r>
    </w:p>
    <w:p w14:paraId="7C5119C0" w14:textId="3B6F93BF" w:rsid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 xml:space="preserve">To know what action to take if they are worried about a child's welfare or </w:t>
      </w:r>
      <w:r w:rsidR="00B749E6" w:rsidRPr="008D059E">
        <w:rPr>
          <w:rFonts w:asciiTheme="minorHAnsi" w:eastAsia="Tahoma" w:hAnsiTheme="minorHAnsi" w:cstheme="minorHAnsi"/>
          <w:color w:val="000000"/>
          <w:spacing w:val="7"/>
        </w:rPr>
        <w:t>safety.</w:t>
      </w:r>
    </w:p>
    <w:p w14:paraId="07043AEE" w14:textId="06E0BB99" w:rsid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 xml:space="preserve">To understand what will happen if a child is referred to children's social </w:t>
      </w:r>
      <w:r w:rsidR="00B749E6" w:rsidRPr="008D059E">
        <w:rPr>
          <w:rFonts w:asciiTheme="minorHAnsi" w:eastAsia="Tahoma" w:hAnsiTheme="minorHAnsi" w:cstheme="minorHAnsi"/>
          <w:color w:val="000000"/>
          <w:spacing w:val="7"/>
        </w:rPr>
        <w:t>care.</w:t>
      </w:r>
    </w:p>
    <w:p w14:paraId="5AF5E84E" w14:textId="22072431" w:rsidR="00CB0AFA" w:rsidRPr="008D059E" w:rsidRDefault="00CB0AFA" w:rsidP="00CB0AFA">
      <w:pPr>
        <w:pStyle w:val="ListParagraph"/>
        <w:numPr>
          <w:ilvl w:val="0"/>
          <w:numId w:val="24"/>
        </w:numPr>
        <w:jc w:val="both"/>
        <w:rPr>
          <w:rFonts w:asciiTheme="minorHAnsi" w:eastAsia="Tahoma" w:hAnsiTheme="minorHAnsi" w:cstheme="minorHAnsi"/>
          <w:color w:val="000000"/>
          <w:spacing w:val="7"/>
        </w:rPr>
      </w:pPr>
      <w:r w:rsidRPr="008D059E">
        <w:rPr>
          <w:rFonts w:asciiTheme="minorHAnsi" w:eastAsia="Tahoma" w:hAnsiTheme="minorHAnsi" w:cstheme="minorHAnsi"/>
          <w:color w:val="000000"/>
          <w:spacing w:val="7"/>
        </w:rPr>
        <w:t>To outline the threshold between Early Help and Children's Social Care, although in some circumstances both services will be involved.</w:t>
      </w:r>
    </w:p>
    <w:p w14:paraId="0BC3BC67" w14:textId="77777777" w:rsidR="00CB0AFA" w:rsidRDefault="00CB0AFA" w:rsidP="00CB0AFA">
      <w:pPr>
        <w:jc w:val="both"/>
        <w:rPr>
          <w:rFonts w:asciiTheme="minorHAnsi" w:eastAsia="Tahoma" w:hAnsiTheme="minorHAnsi" w:cstheme="minorHAnsi"/>
          <w:color w:val="000000"/>
          <w:spacing w:val="7"/>
        </w:rPr>
      </w:pPr>
    </w:p>
    <w:p w14:paraId="3FFA5827" w14:textId="65D6B468" w:rsidR="00CB0AFA" w:rsidRDefault="008D059E" w:rsidP="008D059E">
      <w:pPr>
        <w:jc w:val="both"/>
        <w:rPr>
          <w:rFonts w:asciiTheme="minorHAnsi" w:hAnsiTheme="minorHAnsi" w:cstheme="minorHAnsi"/>
        </w:rPr>
      </w:pPr>
      <w:r>
        <w:rPr>
          <w:rFonts w:asciiTheme="minorHAnsi" w:hAnsiTheme="minorHAnsi" w:cstheme="minorHAnsi"/>
          <w:b/>
          <w:bCs/>
        </w:rPr>
        <w:t>Dispu</w:t>
      </w:r>
      <w:r w:rsidR="00B749E6">
        <w:rPr>
          <w:rFonts w:asciiTheme="minorHAnsi" w:hAnsiTheme="minorHAnsi" w:cstheme="minorHAnsi"/>
          <w:b/>
          <w:bCs/>
        </w:rPr>
        <w:t>te</w:t>
      </w:r>
      <w:r>
        <w:rPr>
          <w:rFonts w:asciiTheme="minorHAnsi" w:hAnsiTheme="minorHAnsi" w:cstheme="minorHAnsi"/>
          <w:b/>
          <w:bCs/>
        </w:rPr>
        <w:t xml:space="preserve"> Resolution: </w:t>
      </w:r>
      <w:r w:rsidR="00CB0AFA" w:rsidRPr="008D059E">
        <w:rPr>
          <w:rFonts w:asciiTheme="minorHAnsi" w:hAnsiTheme="minorHAnsi" w:cstheme="minorHAnsi"/>
        </w:rPr>
        <w:t>Safeguarding partners will work together locally to resolve any disputes</w:t>
      </w:r>
      <w:r>
        <w:rPr>
          <w:rFonts w:asciiTheme="minorHAnsi" w:hAnsiTheme="minorHAnsi" w:cstheme="minorHAnsi"/>
        </w:rPr>
        <w:t xml:space="preserve"> using the </w:t>
      </w:r>
      <w:hyperlink r:id="rId16" w:history="1">
        <w:r w:rsidR="00CB0AFA" w:rsidRPr="008D059E">
          <w:rPr>
            <w:rStyle w:val="Hyperlink"/>
            <w:rFonts w:asciiTheme="minorHAnsi" w:hAnsiTheme="minorHAnsi" w:cstheme="minorHAnsi"/>
          </w:rPr>
          <w:t>Pan Bedfordshire Escalation Process</w:t>
        </w:r>
      </w:hyperlink>
      <w:r>
        <w:rPr>
          <w:rFonts w:asciiTheme="minorHAnsi" w:hAnsiTheme="minorHAnsi" w:cstheme="minorHAnsi"/>
        </w:rPr>
        <w:t xml:space="preserve">. </w:t>
      </w:r>
      <w:r w:rsidR="00CB0AFA" w:rsidRPr="008D059E">
        <w:rPr>
          <w:rFonts w:asciiTheme="minorHAnsi" w:hAnsiTheme="minorHAnsi" w:cstheme="minorHAnsi"/>
        </w:rPr>
        <w:t>The local safeguarding partners will also be able to discuss and resolve local disputes through the Pan Bedfordshire Strategic Leaders of Children's Services Board</w:t>
      </w:r>
      <w:r>
        <w:rPr>
          <w:rFonts w:asciiTheme="minorHAnsi" w:hAnsiTheme="minorHAnsi" w:cstheme="minorHAnsi"/>
        </w:rPr>
        <w:t>.</w:t>
      </w:r>
    </w:p>
    <w:p w14:paraId="119C6E6F" w14:textId="77777777" w:rsidR="008D059E" w:rsidRPr="008D059E" w:rsidRDefault="008D059E" w:rsidP="008D059E">
      <w:pPr>
        <w:jc w:val="both"/>
        <w:rPr>
          <w:rFonts w:asciiTheme="minorHAnsi" w:hAnsiTheme="minorHAnsi" w:cstheme="minorHAnsi"/>
        </w:rPr>
      </w:pPr>
    </w:p>
    <w:p w14:paraId="0214A571" w14:textId="76D9BA9B" w:rsidR="00CB0AFA" w:rsidRPr="008D059E" w:rsidRDefault="00CB0AFA" w:rsidP="008D059E">
      <w:pPr>
        <w:jc w:val="both"/>
        <w:rPr>
          <w:rFonts w:asciiTheme="minorHAnsi" w:hAnsiTheme="minorHAnsi" w:cstheme="minorHAnsi"/>
        </w:rPr>
      </w:pPr>
      <w:r w:rsidRPr="008D059E">
        <w:rPr>
          <w:rFonts w:asciiTheme="minorHAnsi" w:hAnsiTheme="minorHAnsi" w:cstheme="minorHAnsi"/>
        </w:rPr>
        <w:t xml:space="preserve">If the Central Bedfordshire Safeguarding Children's Board receives any complaints that fall outside of the Pan Bedfordshire 'Complaints arising from Child Protection Conferences' </w:t>
      </w:r>
      <w:r w:rsidR="00B749E6" w:rsidRPr="008D059E">
        <w:rPr>
          <w:rFonts w:asciiTheme="minorHAnsi" w:hAnsiTheme="minorHAnsi" w:cstheme="minorHAnsi"/>
        </w:rPr>
        <w:t>procedure,</w:t>
      </w:r>
      <w:r w:rsidR="008D059E">
        <w:rPr>
          <w:rFonts w:asciiTheme="minorHAnsi" w:hAnsiTheme="minorHAnsi" w:cstheme="minorHAnsi"/>
        </w:rPr>
        <w:t xml:space="preserve"> </w:t>
      </w:r>
      <w:r w:rsidRPr="008D059E">
        <w:rPr>
          <w:rFonts w:asciiTheme="minorHAnsi" w:hAnsiTheme="minorHAnsi" w:cstheme="minorHAnsi"/>
        </w:rPr>
        <w:t>then the complaint will be forwarded to the appropriate agency and copied to their complaints departments. A request will be made for the Safeguarding Board to be kept informed of the status of the complaint and the outcome when resolved.</w:t>
      </w:r>
    </w:p>
    <w:p w14:paraId="50EF7C70" w14:textId="77777777" w:rsidR="008D059E" w:rsidRDefault="008D059E" w:rsidP="008D059E">
      <w:pPr>
        <w:jc w:val="both"/>
        <w:rPr>
          <w:rFonts w:asciiTheme="minorHAnsi" w:hAnsiTheme="minorHAnsi" w:cstheme="minorHAnsi"/>
        </w:rPr>
      </w:pPr>
    </w:p>
    <w:p w14:paraId="5448471D" w14:textId="45AE9304" w:rsidR="00CB0AFA" w:rsidRDefault="00CB0AFA" w:rsidP="008D059E">
      <w:pPr>
        <w:jc w:val="both"/>
        <w:rPr>
          <w:rFonts w:asciiTheme="minorHAnsi" w:hAnsiTheme="minorHAnsi" w:cstheme="minorHAnsi"/>
        </w:rPr>
      </w:pPr>
      <w:r w:rsidRPr="008D059E">
        <w:rPr>
          <w:rFonts w:asciiTheme="minorHAnsi" w:hAnsiTheme="minorHAnsi" w:cstheme="minorHAnsi"/>
          <w:b/>
          <w:bCs/>
        </w:rPr>
        <w:t>Child Death Overview Process (</w:t>
      </w:r>
      <w:proofErr w:type="spellStart"/>
      <w:r w:rsidRPr="008D059E">
        <w:rPr>
          <w:rFonts w:asciiTheme="minorHAnsi" w:hAnsiTheme="minorHAnsi" w:cstheme="minorHAnsi"/>
          <w:b/>
          <w:bCs/>
        </w:rPr>
        <w:t>CDOP</w:t>
      </w:r>
      <w:proofErr w:type="spellEnd"/>
      <w:r w:rsidRPr="008D059E">
        <w:rPr>
          <w:rFonts w:asciiTheme="minorHAnsi" w:hAnsiTheme="minorHAnsi" w:cstheme="minorHAnsi"/>
          <w:b/>
          <w:bCs/>
        </w:rPr>
        <w:t>):</w:t>
      </w:r>
      <w:r w:rsidR="008D059E">
        <w:rPr>
          <w:rFonts w:asciiTheme="minorHAnsi" w:hAnsiTheme="minorHAnsi" w:cstheme="minorHAnsi"/>
        </w:rPr>
        <w:t xml:space="preserve"> </w:t>
      </w:r>
      <w:r w:rsidRPr="008D059E">
        <w:rPr>
          <w:rFonts w:asciiTheme="minorHAnsi" w:hAnsiTheme="minorHAnsi" w:cstheme="minorHAnsi"/>
        </w:rPr>
        <w:t xml:space="preserve">As per Working Together 2018 our </w:t>
      </w:r>
      <w:r w:rsidR="008D059E">
        <w:rPr>
          <w:rFonts w:asciiTheme="minorHAnsi" w:hAnsiTheme="minorHAnsi" w:cstheme="minorHAnsi"/>
        </w:rPr>
        <w:t>C</w:t>
      </w:r>
      <w:r w:rsidRPr="008D059E">
        <w:rPr>
          <w:rFonts w:asciiTheme="minorHAnsi" w:hAnsiTheme="minorHAnsi" w:cstheme="minorHAnsi"/>
        </w:rPr>
        <w:t xml:space="preserve">hild </w:t>
      </w:r>
      <w:r w:rsidR="008D059E">
        <w:rPr>
          <w:rFonts w:asciiTheme="minorHAnsi" w:hAnsiTheme="minorHAnsi" w:cstheme="minorHAnsi"/>
        </w:rPr>
        <w:t>D</w:t>
      </w:r>
      <w:r w:rsidRPr="008D059E">
        <w:rPr>
          <w:rFonts w:asciiTheme="minorHAnsi" w:hAnsiTheme="minorHAnsi" w:cstheme="minorHAnsi"/>
        </w:rPr>
        <w:t>eath</w:t>
      </w:r>
      <w:r w:rsidR="008D059E">
        <w:rPr>
          <w:rFonts w:asciiTheme="minorHAnsi" w:hAnsiTheme="minorHAnsi" w:cstheme="minorHAnsi"/>
        </w:rPr>
        <w:t xml:space="preserve"> R</w:t>
      </w:r>
      <w:r w:rsidRPr="008D059E">
        <w:rPr>
          <w:rFonts w:asciiTheme="minorHAnsi" w:hAnsiTheme="minorHAnsi" w:cstheme="minorHAnsi"/>
        </w:rPr>
        <w:t xml:space="preserve">eview </w:t>
      </w:r>
      <w:r w:rsidR="008D059E">
        <w:rPr>
          <w:rFonts w:asciiTheme="minorHAnsi" w:hAnsiTheme="minorHAnsi" w:cstheme="minorHAnsi"/>
        </w:rPr>
        <w:t>P</w:t>
      </w:r>
      <w:r w:rsidRPr="008D059E">
        <w:rPr>
          <w:rFonts w:asciiTheme="minorHAnsi" w:hAnsiTheme="minorHAnsi" w:cstheme="minorHAnsi"/>
        </w:rPr>
        <w:t>artners are Bedford Borough Council, Central Bedfordshire Council, Luton Borough Council</w:t>
      </w:r>
      <w:r w:rsidR="008D059E">
        <w:rPr>
          <w:rFonts w:asciiTheme="minorHAnsi" w:hAnsiTheme="minorHAnsi" w:cstheme="minorHAnsi"/>
        </w:rPr>
        <w:t xml:space="preserve"> and Bedfordshire, </w:t>
      </w:r>
      <w:proofErr w:type="gramStart"/>
      <w:r w:rsidR="008D059E">
        <w:rPr>
          <w:rFonts w:asciiTheme="minorHAnsi" w:hAnsiTheme="minorHAnsi" w:cstheme="minorHAnsi"/>
        </w:rPr>
        <w:t>Luton</w:t>
      </w:r>
      <w:proofErr w:type="gramEnd"/>
      <w:r w:rsidR="008D059E">
        <w:rPr>
          <w:rFonts w:asciiTheme="minorHAnsi" w:hAnsiTheme="minorHAnsi" w:cstheme="minorHAnsi"/>
        </w:rPr>
        <w:t xml:space="preserve"> and Milton Keynes Integrated Care Board</w:t>
      </w:r>
      <w:r w:rsidRPr="008D059E">
        <w:rPr>
          <w:rFonts w:asciiTheme="minorHAnsi" w:hAnsiTheme="minorHAnsi" w:cstheme="minorHAnsi"/>
        </w:rPr>
        <w:t>. The statutory requirements and responsibilities for child death review partners are set out in Working Together 2018 (page 95 -97).</w:t>
      </w:r>
    </w:p>
    <w:p w14:paraId="33C1FFA0" w14:textId="77777777" w:rsidR="008D059E" w:rsidRPr="008D059E" w:rsidRDefault="008D059E" w:rsidP="008D059E">
      <w:pPr>
        <w:jc w:val="both"/>
        <w:rPr>
          <w:rFonts w:asciiTheme="minorHAnsi" w:hAnsiTheme="minorHAnsi" w:cstheme="minorHAnsi"/>
        </w:rPr>
      </w:pPr>
    </w:p>
    <w:p w14:paraId="73DD1858" w14:textId="77777777" w:rsidR="00CB0AFA" w:rsidRDefault="00CB0AFA" w:rsidP="008D059E">
      <w:pPr>
        <w:jc w:val="both"/>
        <w:rPr>
          <w:rFonts w:asciiTheme="minorHAnsi" w:hAnsiTheme="minorHAnsi" w:cstheme="minorHAnsi"/>
        </w:rPr>
      </w:pPr>
      <w:r w:rsidRPr="008D059E">
        <w:rPr>
          <w:rFonts w:asciiTheme="minorHAnsi" w:hAnsiTheme="minorHAnsi" w:cstheme="minorHAnsi"/>
        </w:rPr>
        <w:t xml:space="preserve">Bedfordshire and Luton </w:t>
      </w:r>
      <w:proofErr w:type="spellStart"/>
      <w:r w:rsidRPr="008D059E">
        <w:rPr>
          <w:rFonts w:asciiTheme="minorHAnsi" w:hAnsiTheme="minorHAnsi" w:cstheme="minorHAnsi"/>
        </w:rPr>
        <w:t>CDOP</w:t>
      </w:r>
      <w:proofErr w:type="spellEnd"/>
      <w:r w:rsidRPr="008D059E">
        <w:rPr>
          <w:rFonts w:asciiTheme="minorHAnsi" w:hAnsiTheme="minorHAnsi" w:cstheme="minorHAnsi"/>
        </w:rPr>
        <w:t xml:space="preserve"> will produce an annual report for child death review partners on local patterns and trends in child deaths, any lessons learnt, and actions taken, and the effectiveness of the wider child death review process </w:t>
      </w:r>
      <w:proofErr w:type="gramStart"/>
      <w:r w:rsidRPr="008D059E">
        <w:rPr>
          <w:rFonts w:asciiTheme="minorHAnsi" w:hAnsiTheme="minorHAnsi" w:cstheme="minorHAnsi"/>
        </w:rPr>
        <w:t>in order to</w:t>
      </w:r>
      <w:proofErr w:type="gramEnd"/>
      <w:r w:rsidRPr="008D059E">
        <w:rPr>
          <w:rFonts w:asciiTheme="minorHAnsi" w:hAnsiTheme="minorHAnsi" w:cstheme="minorHAnsi"/>
        </w:rPr>
        <w:t xml:space="preserve"> assist child death review partners to prepare their report.</w:t>
      </w:r>
    </w:p>
    <w:p w14:paraId="0BFA3919" w14:textId="77777777" w:rsidR="008D059E" w:rsidRPr="008D059E" w:rsidRDefault="008D059E" w:rsidP="008D059E">
      <w:pPr>
        <w:jc w:val="both"/>
        <w:rPr>
          <w:rFonts w:asciiTheme="minorHAnsi" w:hAnsiTheme="minorHAnsi" w:cstheme="minorHAnsi"/>
        </w:rPr>
      </w:pPr>
    </w:p>
    <w:p w14:paraId="03FBEEFE" w14:textId="1D1EAB62" w:rsidR="00CB0AFA" w:rsidRDefault="008D059E" w:rsidP="008D059E">
      <w:pPr>
        <w:jc w:val="both"/>
        <w:rPr>
          <w:rFonts w:asciiTheme="minorHAnsi" w:hAnsiTheme="minorHAnsi" w:cstheme="minorHAnsi"/>
        </w:rPr>
      </w:pPr>
      <w:r>
        <w:rPr>
          <w:rFonts w:asciiTheme="minorHAnsi" w:hAnsiTheme="minorHAnsi" w:cstheme="minorHAnsi"/>
        </w:rPr>
        <w:t xml:space="preserve">When writing their Annual Report, </w:t>
      </w:r>
      <w:proofErr w:type="gramStart"/>
      <w:r w:rsidR="00CB0AFA" w:rsidRPr="008D059E">
        <w:rPr>
          <w:rFonts w:asciiTheme="minorHAnsi" w:hAnsiTheme="minorHAnsi" w:cstheme="minorHAnsi"/>
        </w:rPr>
        <w:t>Bedfordshire</w:t>
      </w:r>
      <w:proofErr w:type="gramEnd"/>
      <w:r w:rsidR="00CB0AFA" w:rsidRPr="008D059E">
        <w:rPr>
          <w:rFonts w:asciiTheme="minorHAnsi" w:hAnsiTheme="minorHAnsi" w:cstheme="minorHAnsi"/>
        </w:rPr>
        <w:t xml:space="preserve"> and Luton </w:t>
      </w:r>
      <w:proofErr w:type="spellStart"/>
      <w:r w:rsidR="00CB0AFA" w:rsidRPr="008D059E">
        <w:rPr>
          <w:rFonts w:asciiTheme="minorHAnsi" w:hAnsiTheme="minorHAnsi" w:cstheme="minorHAnsi"/>
        </w:rPr>
        <w:t>CDOP</w:t>
      </w:r>
      <w:proofErr w:type="spellEnd"/>
      <w:r>
        <w:rPr>
          <w:rFonts w:asciiTheme="minorHAnsi" w:hAnsiTheme="minorHAnsi" w:cstheme="minorHAnsi"/>
        </w:rPr>
        <w:t>,</w:t>
      </w:r>
      <w:r w:rsidR="00CB0AFA" w:rsidRPr="008D059E">
        <w:rPr>
          <w:rFonts w:asciiTheme="minorHAnsi" w:hAnsiTheme="minorHAnsi" w:cstheme="minorHAnsi"/>
        </w:rPr>
        <w:t xml:space="preserve"> in liaison with Milton Keynes </w:t>
      </w:r>
      <w:proofErr w:type="spellStart"/>
      <w:r w:rsidR="00CB0AFA" w:rsidRPr="008D059E">
        <w:rPr>
          <w:rFonts w:asciiTheme="minorHAnsi" w:hAnsiTheme="minorHAnsi" w:cstheme="minorHAnsi"/>
        </w:rPr>
        <w:t>CDOP</w:t>
      </w:r>
      <w:proofErr w:type="spellEnd"/>
      <w:r>
        <w:rPr>
          <w:rFonts w:asciiTheme="minorHAnsi" w:hAnsiTheme="minorHAnsi" w:cstheme="minorHAnsi"/>
        </w:rPr>
        <w:t>,</w:t>
      </w:r>
      <w:r w:rsidR="00CB0AFA" w:rsidRPr="008D059E">
        <w:rPr>
          <w:rFonts w:asciiTheme="minorHAnsi" w:hAnsiTheme="minorHAnsi" w:cstheme="minorHAnsi"/>
        </w:rPr>
        <w:t xml:space="preserve"> will consider whether there are any common themes and learning from the year </w:t>
      </w:r>
      <w:r>
        <w:rPr>
          <w:rFonts w:asciiTheme="minorHAnsi" w:hAnsiTheme="minorHAnsi" w:cstheme="minorHAnsi"/>
        </w:rPr>
        <w:t>and</w:t>
      </w:r>
      <w:r w:rsidR="00CB0AFA" w:rsidRPr="008D059E">
        <w:rPr>
          <w:rFonts w:asciiTheme="minorHAnsi" w:hAnsiTheme="minorHAnsi" w:cstheme="minorHAnsi"/>
        </w:rPr>
        <w:t xml:space="preserve"> undertake joint communication campaigns across Bedfordshire, Luton and Milton Keynes. This reflect</w:t>
      </w:r>
      <w:r>
        <w:rPr>
          <w:rFonts w:asciiTheme="minorHAnsi" w:hAnsiTheme="minorHAnsi" w:cstheme="minorHAnsi"/>
        </w:rPr>
        <w:t>s</w:t>
      </w:r>
      <w:r w:rsidR="00CB0AFA" w:rsidRPr="008D059E">
        <w:rPr>
          <w:rFonts w:asciiTheme="minorHAnsi" w:hAnsiTheme="minorHAnsi" w:cstheme="minorHAnsi"/>
        </w:rPr>
        <w:t xml:space="preserve"> </w:t>
      </w:r>
      <w:r>
        <w:rPr>
          <w:rFonts w:asciiTheme="minorHAnsi" w:hAnsiTheme="minorHAnsi" w:cstheme="minorHAnsi"/>
        </w:rPr>
        <w:t>the</w:t>
      </w:r>
      <w:r w:rsidR="00CB0AFA" w:rsidRPr="008D059E">
        <w:rPr>
          <w:rFonts w:asciiTheme="minorHAnsi" w:hAnsiTheme="minorHAnsi" w:cstheme="minorHAnsi"/>
        </w:rPr>
        <w:t xml:space="preserve"> wider footprint and the Integrated Care System (ICS) across Bedfordshire Luton and Milton Keynes (</w:t>
      </w:r>
      <w:proofErr w:type="spellStart"/>
      <w:r w:rsidR="00CB0AFA" w:rsidRPr="008D059E">
        <w:rPr>
          <w:rFonts w:asciiTheme="minorHAnsi" w:hAnsiTheme="minorHAnsi" w:cstheme="minorHAnsi"/>
        </w:rPr>
        <w:t>BLMK</w:t>
      </w:r>
      <w:proofErr w:type="spellEnd"/>
      <w:r w:rsidR="00CB0AFA" w:rsidRPr="008D059E">
        <w:rPr>
          <w:rFonts w:asciiTheme="minorHAnsi" w:hAnsiTheme="minorHAnsi" w:cstheme="minorHAnsi"/>
        </w:rPr>
        <w:t xml:space="preserve">) which includes the </w:t>
      </w:r>
      <w:proofErr w:type="spellStart"/>
      <w:r w:rsidR="00CB0AFA" w:rsidRPr="008D059E">
        <w:rPr>
          <w:rFonts w:asciiTheme="minorHAnsi" w:hAnsiTheme="minorHAnsi" w:cstheme="minorHAnsi"/>
        </w:rPr>
        <w:t>BLMK</w:t>
      </w:r>
      <w:proofErr w:type="spellEnd"/>
      <w:r w:rsidR="00CB0AFA" w:rsidRPr="008D059E">
        <w:rPr>
          <w:rFonts w:asciiTheme="minorHAnsi" w:hAnsiTheme="minorHAnsi" w:cstheme="minorHAnsi"/>
        </w:rPr>
        <w:t xml:space="preserve"> Commissioning Collaborative.</w:t>
      </w:r>
    </w:p>
    <w:p w14:paraId="09EFBD82" w14:textId="77777777" w:rsidR="008D059E" w:rsidRPr="008D059E" w:rsidRDefault="008D059E" w:rsidP="008D059E">
      <w:pPr>
        <w:jc w:val="both"/>
        <w:rPr>
          <w:rFonts w:asciiTheme="minorHAnsi" w:hAnsiTheme="minorHAnsi" w:cstheme="minorHAnsi"/>
        </w:rPr>
      </w:pPr>
    </w:p>
    <w:p w14:paraId="2C6C7AD8" w14:textId="5BE22B07" w:rsidR="00CB0AFA" w:rsidRPr="008D059E" w:rsidRDefault="00CB0AFA" w:rsidP="008D059E">
      <w:pPr>
        <w:jc w:val="both"/>
        <w:rPr>
          <w:rFonts w:asciiTheme="minorHAnsi" w:hAnsiTheme="minorHAnsi" w:cstheme="minorHAnsi"/>
        </w:rPr>
      </w:pPr>
      <w:r w:rsidRPr="008D059E">
        <w:rPr>
          <w:rFonts w:asciiTheme="minorHAnsi" w:hAnsiTheme="minorHAnsi" w:cstheme="minorHAnsi"/>
        </w:rPr>
        <w:t>Following Working Together 2018</w:t>
      </w:r>
      <w:r w:rsidR="008D059E">
        <w:rPr>
          <w:rFonts w:asciiTheme="minorHAnsi" w:hAnsiTheme="minorHAnsi" w:cstheme="minorHAnsi"/>
        </w:rPr>
        <w:t>,</w:t>
      </w:r>
      <w:r w:rsidRPr="008D059E">
        <w:rPr>
          <w:rFonts w:asciiTheme="minorHAnsi" w:hAnsiTheme="minorHAnsi" w:cstheme="minorHAnsi"/>
        </w:rPr>
        <w:t xml:space="preserve"> the Child Death Overview Panel process no longer forms part of the Multi</w:t>
      </w:r>
      <w:r w:rsidR="008D059E">
        <w:rPr>
          <w:rFonts w:asciiTheme="minorHAnsi" w:hAnsiTheme="minorHAnsi" w:cstheme="minorHAnsi"/>
        </w:rPr>
        <w:t xml:space="preserve"> A</w:t>
      </w:r>
      <w:r w:rsidRPr="008D059E">
        <w:rPr>
          <w:rFonts w:asciiTheme="minorHAnsi" w:hAnsiTheme="minorHAnsi" w:cstheme="minorHAnsi"/>
        </w:rPr>
        <w:t xml:space="preserve">gency Safeguarding Arrangements, however locally, </w:t>
      </w:r>
      <w:r w:rsidR="008D059E">
        <w:rPr>
          <w:rFonts w:asciiTheme="minorHAnsi" w:hAnsiTheme="minorHAnsi" w:cstheme="minorHAnsi"/>
        </w:rPr>
        <w:t xml:space="preserve">our </w:t>
      </w:r>
      <w:r w:rsidRPr="008D059E">
        <w:rPr>
          <w:rFonts w:asciiTheme="minorHAnsi" w:hAnsiTheme="minorHAnsi" w:cstheme="minorHAnsi"/>
        </w:rPr>
        <w:t xml:space="preserve">processes ensure reporting arrangements between the </w:t>
      </w:r>
      <w:proofErr w:type="spellStart"/>
      <w:proofErr w:type="gramStart"/>
      <w:r w:rsidRPr="008D059E">
        <w:rPr>
          <w:rFonts w:asciiTheme="minorHAnsi" w:hAnsiTheme="minorHAnsi" w:cstheme="minorHAnsi"/>
        </w:rPr>
        <w:t>CDOP</w:t>
      </w:r>
      <w:proofErr w:type="spellEnd"/>
      <w:proofErr w:type="gramEnd"/>
      <w:r w:rsidRPr="008D059E">
        <w:rPr>
          <w:rFonts w:asciiTheme="minorHAnsi" w:hAnsiTheme="minorHAnsi" w:cstheme="minorHAnsi"/>
        </w:rPr>
        <w:t xml:space="preserve"> and the Central Bedfordshire Safeguarding </w:t>
      </w:r>
      <w:r w:rsidR="00E40952" w:rsidRPr="008D059E">
        <w:rPr>
          <w:rFonts w:asciiTheme="minorHAnsi" w:hAnsiTheme="minorHAnsi" w:cstheme="minorHAnsi"/>
        </w:rPr>
        <w:t xml:space="preserve">Children </w:t>
      </w:r>
      <w:r w:rsidR="008D059E">
        <w:rPr>
          <w:rFonts w:asciiTheme="minorHAnsi" w:hAnsiTheme="minorHAnsi" w:cstheme="minorHAnsi"/>
          <w:color w:val="7030A0"/>
        </w:rPr>
        <w:t>Partnership</w:t>
      </w:r>
      <w:r w:rsidR="00E40952" w:rsidRPr="008D059E">
        <w:rPr>
          <w:rFonts w:asciiTheme="minorHAnsi" w:hAnsiTheme="minorHAnsi" w:cstheme="minorHAnsi"/>
        </w:rPr>
        <w:t xml:space="preserve"> </w:t>
      </w:r>
      <w:r w:rsidR="008D059E">
        <w:rPr>
          <w:rFonts w:asciiTheme="minorHAnsi" w:hAnsiTheme="minorHAnsi" w:cstheme="minorHAnsi"/>
        </w:rPr>
        <w:t>are</w:t>
      </w:r>
      <w:r w:rsidR="00E40952" w:rsidRPr="008D059E">
        <w:rPr>
          <w:rFonts w:asciiTheme="minorHAnsi" w:hAnsiTheme="minorHAnsi" w:cstheme="minorHAnsi"/>
        </w:rPr>
        <w:t xml:space="preserve"> in place along with arrangements by which the </w:t>
      </w:r>
      <w:proofErr w:type="spellStart"/>
      <w:r w:rsidR="00E40952" w:rsidRPr="008D059E">
        <w:rPr>
          <w:rFonts w:asciiTheme="minorHAnsi" w:hAnsiTheme="minorHAnsi" w:cstheme="minorHAnsi"/>
        </w:rPr>
        <w:t>CDOP</w:t>
      </w:r>
      <w:proofErr w:type="spellEnd"/>
      <w:r w:rsidR="00E40952" w:rsidRPr="008D059E">
        <w:rPr>
          <w:rFonts w:asciiTheme="minorHAnsi" w:hAnsiTheme="minorHAnsi" w:cstheme="minorHAnsi"/>
        </w:rPr>
        <w:t xml:space="preserve"> will be able to refer cases to the Central Bedfordshire Safeguarding Children </w:t>
      </w:r>
      <w:r w:rsidR="008D059E">
        <w:rPr>
          <w:rFonts w:asciiTheme="minorHAnsi" w:hAnsiTheme="minorHAnsi" w:cstheme="minorHAnsi"/>
          <w:color w:val="7030A0"/>
        </w:rPr>
        <w:t>Partnership</w:t>
      </w:r>
      <w:r w:rsidR="00E40952" w:rsidRPr="008D059E">
        <w:rPr>
          <w:rFonts w:asciiTheme="minorHAnsi" w:hAnsiTheme="minorHAnsi" w:cstheme="minorHAnsi"/>
        </w:rPr>
        <w:t xml:space="preserve"> for consideration of a Child Safeguarding Practice Review.</w:t>
      </w:r>
    </w:p>
    <w:p w14:paraId="2F2A67EA" w14:textId="77777777" w:rsidR="00E40952" w:rsidRDefault="00E40952" w:rsidP="00CB0AFA">
      <w:pPr>
        <w:jc w:val="both"/>
        <w:rPr>
          <w:rFonts w:asciiTheme="minorHAnsi" w:eastAsia="Tahoma" w:hAnsiTheme="minorHAnsi" w:cstheme="minorHAnsi"/>
          <w:color w:val="000000"/>
          <w:spacing w:val="7"/>
        </w:rPr>
      </w:pPr>
    </w:p>
    <w:p w14:paraId="78873741" w14:textId="77777777" w:rsidR="00E40952" w:rsidRPr="006D3BBD" w:rsidRDefault="00E40952" w:rsidP="00E40952">
      <w:pPr>
        <w:jc w:val="both"/>
        <w:rPr>
          <w:rFonts w:asciiTheme="minorHAnsi" w:eastAsia="Tahoma" w:hAnsiTheme="minorHAnsi" w:cstheme="minorHAnsi"/>
          <w:b/>
          <w:bCs/>
          <w:color w:val="000000"/>
          <w:spacing w:val="7"/>
        </w:rPr>
      </w:pPr>
      <w:r w:rsidRPr="006D3BBD">
        <w:rPr>
          <w:rFonts w:asciiTheme="minorHAnsi" w:eastAsia="Tahoma" w:hAnsiTheme="minorHAnsi" w:cstheme="minorHAnsi"/>
          <w:b/>
          <w:bCs/>
          <w:color w:val="000000"/>
          <w:spacing w:val="7"/>
        </w:rPr>
        <w:t>Signatures:</w:t>
      </w:r>
    </w:p>
    <w:p w14:paraId="3A61E255" w14:textId="77777777" w:rsidR="00E40952" w:rsidRPr="00E40952" w:rsidRDefault="00E40952" w:rsidP="00E40952">
      <w:pPr>
        <w:jc w:val="both"/>
        <w:rPr>
          <w:rFonts w:asciiTheme="minorHAnsi" w:eastAsia="Tahoma" w:hAnsiTheme="minorHAnsi" w:cstheme="minorHAnsi"/>
          <w:color w:val="000000"/>
          <w:spacing w:val="7"/>
        </w:rPr>
      </w:pPr>
    </w:p>
    <w:p w14:paraId="45AF1C71" w14:textId="386E1121" w:rsidR="00E40952" w:rsidRDefault="00E40952" w:rsidP="00E40952">
      <w:pPr>
        <w:jc w:val="both"/>
        <w:rPr>
          <w:rFonts w:asciiTheme="minorHAnsi" w:eastAsia="Tahoma" w:hAnsiTheme="minorHAnsi" w:cstheme="minorHAnsi"/>
          <w:color w:val="000000"/>
          <w:spacing w:val="7"/>
        </w:rPr>
      </w:pPr>
      <w:r>
        <w:rPr>
          <w:rFonts w:asciiTheme="minorHAnsi" w:eastAsia="Tahoma" w:hAnsiTheme="minorHAnsi" w:cstheme="minorHAnsi"/>
          <w:color w:val="000000"/>
          <w:spacing w:val="7"/>
        </w:rPr>
        <w:t>Sarah-Jane Smedmor</w:t>
      </w:r>
    </w:p>
    <w:p w14:paraId="505EE5D0" w14:textId="69E2F38A" w:rsidR="00E40952" w:rsidRPr="00E40952" w:rsidRDefault="00E40952" w:rsidP="00E40952">
      <w:pPr>
        <w:jc w:val="both"/>
        <w:rPr>
          <w:rFonts w:asciiTheme="minorHAnsi" w:eastAsia="Tahoma" w:hAnsiTheme="minorHAnsi" w:cstheme="minorHAnsi"/>
          <w:color w:val="000000"/>
          <w:spacing w:val="7"/>
        </w:rPr>
      </w:pPr>
      <w:r w:rsidRPr="00E40952">
        <w:rPr>
          <w:rFonts w:asciiTheme="minorHAnsi" w:eastAsia="Tahoma" w:hAnsiTheme="minorHAnsi" w:cstheme="minorHAnsi"/>
          <w:color w:val="000000"/>
          <w:spacing w:val="7"/>
        </w:rPr>
        <w:t>Director of Children's Services</w:t>
      </w:r>
      <w:r>
        <w:rPr>
          <w:rFonts w:asciiTheme="minorHAnsi" w:eastAsia="Tahoma" w:hAnsiTheme="minorHAnsi" w:cstheme="minorHAnsi"/>
          <w:color w:val="000000"/>
          <w:spacing w:val="7"/>
        </w:rPr>
        <w:t>,</w:t>
      </w:r>
      <w:r w:rsidRPr="00E40952">
        <w:rPr>
          <w:rFonts w:asciiTheme="minorHAnsi" w:eastAsia="Tahoma" w:hAnsiTheme="minorHAnsi" w:cstheme="minorHAnsi"/>
          <w:color w:val="000000"/>
          <w:spacing w:val="7"/>
        </w:rPr>
        <w:t xml:space="preserve"> Central Bedfordshire Council</w:t>
      </w:r>
    </w:p>
    <w:p w14:paraId="5336C046" w14:textId="1F03AB27" w:rsidR="00E40952" w:rsidRDefault="00E40952" w:rsidP="00E40952">
      <w:pPr>
        <w:jc w:val="both"/>
        <w:rPr>
          <w:rFonts w:asciiTheme="minorHAnsi" w:eastAsia="Tahoma" w:hAnsiTheme="minorHAnsi" w:cstheme="minorHAnsi"/>
          <w:color w:val="000000"/>
          <w:spacing w:val="7"/>
        </w:rPr>
      </w:pPr>
      <w:r w:rsidRPr="00E40952">
        <w:rPr>
          <w:rFonts w:asciiTheme="minorHAnsi" w:eastAsia="Tahoma" w:hAnsiTheme="minorHAnsi" w:cstheme="minorHAnsi"/>
          <w:color w:val="000000"/>
          <w:spacing w:val="7"/>
        </w:rPr>
        <w:t>Date:</w:t>
      </w:r>
      <w:r w:rsidR="00835215">
        <w:rPr>
          <w:rFonts w:asciiTheme="minorHAnsi" w:eastAsia="Tahoma" w:hAnsiTheme="minorHAnsi" w:cstheme="minorHAnsi"/>
          <w:color w:val="000000"/>
          <w:spacing w:val="7"/>
        </w:rPr>
        <w:t xml:space="preserve"> 27/05/2023</w:t>
      </w:r>
    </w:p>
    <w:p w14:paraId="451A3C11" w14:textId="7193EEA2" w:rsidR="00E40952" w:rsidRPr="00E40952" w:rsidRDefault="00E40952" w:rsidP="00E40952">
      <w:pPr>
        <w:jc w:val="both"/>
        <w:rPr>
          <w:rFonts w:asciiTheme="minorHAnsi" w:eastAsia="Tahoma" w:hAnsiTheme="minorHAnsi" w:cstheme="minorHAnsi"/>
          <w:color w:val="000000"/>
          <w:spacing w:val="7"/>
        </w:rPr>
      </w:pPr>
      <w:r w:rsidRPr="00E40952">
        <w:rPr>
          <w:rFonts w:asciiTheme="minorHAnsi" w:eastAsia="Tahoma" w:hAnsiTheme="minorHAnsi" w:cstheme="minorHAnsi"/>
          <w:color w:val="000000"/>
          <w:spacing w:val="7"/>
        </w:rPr>
        <w:tab/>
      </w:r>
    </w:p>
    <w:p w14:paraId="1A7F3517" w14:textId="016BD27C" w:rsidR="00E40952" w:rsidRPr="00E40952" w:rsidRDefault="00E40952" w:rsidP="00E40952">
      <w:pPr>
        <w:jc w:val="both"/>
        <w:rPr>
          <w:rFonts w:asciiTheme="minorHAnsi" w:eastAsia="Tahoma" w:hAnsiTheme="minorHAnsi" w:cstheme="minorHAnsi"/>
          <w:color w:val="000000"/>
          <w:spacing w:val="7"/>
        </w:rPr>
      </w:pPr>
      <w:r>
        <w:rPr>
          <w:rFonts w:asciiTheme="minorHAnsi" w:eastAsia="Tahoma" w:hAnsiTheme="minorHAnsi" w:cstheme="minorHAnsi"/>
          <w:color w:val="000000"/>
          <w:spacing w:val="7"/>
        </w:rPr>
        <w:t>Sarah Stanley</w:t>
      </w:r>
    </w:p>
    <w:p w14:paraId="1D246FD3" w14:textId="21488135" w:rsidR="00E40952" w:rsidRPr="00E40952" w:rsidRDefault="00835215" w:rsidP="00E40952">
      <w:pPr>
        <w:jc w:val="both"/>
        <w:rPr>
          <w:rFonts w:asciiTheme="minorHAnsi" w:eastAsia="Tahoma" w:hAnsiTheme="minorHAnsi" w:cstheme="minorHAnsi"/>
          <w:color w:val="000000"/>
          <w:spacing w:val="7"/>
        </w:rPr>
      </w:pPr>
      <w:r>
        <w:rPr>
          <w:rFonts w:asciiTheme="minorHAnsi" w:eastAsia="Tahoma" w:hAnsiTheme="minorHAnsi" w:cstheme="minorHAnsi"/>
          <w:color w:val="000000"/>
          <w:spacing w:val="7"/>
        </w:rPr>
        <w:t>Associate Director for Quality Safeguarding</w:t>
      </w:r>
      <w:r w:rsidR="00E40952">
        <w:rPr>
          <w:rFonts w:asciiTheme="minorHAnsi" w:eastAsia="Tahoma" w:hAnsiTheme="minorHAnsi" w:cstheme="minorHAnsi"/>
          <w:color w:val="000000"/>
          <w:spacing w:val="7"/>
        </w:rPr>
        <w:t xml:space="preserve">, </w:t>
      </w:r>
      <w:proofErr w:type="spellStart"/>
      <w:r w:rsidR="00E40952" w:rsidRPr="00E40952">
        <w:rPr>
          <w:rFonts w:asciiTheme="minorHAnsi" w:eastAsia="Tahoma" w:hAnsiTheme="minorHAnsi" w:cstheme="minorHAnsi"/>
          <w:color w:val="000000"/>
          <w:spacing w:val="7"/>
        </w:rPr>
        <w:t>BLMK</w:t>
      </w:r>
      <w:proofErr w:type="spellEnd"/>
      <w:r w:rsidR="00E40952" w:rsidRPr="00E40952">
        <w:rPr>
          <w:rFonts w:asciiTheme="minorHAnsi" w:eastAsia="Tahoma" w:hAnsiTheme="minorHAnsi" w:cstheme="minorHAnsi"/>
          <w:color w:val="000000"/>
          <w:spacing w:val="7"/>
        </w:rPr>
        <w:t xml:space="preserve"> </w:t>
      </w:r>
      <w:r w:rsidR="00E40952">
        <w:rPr>
          <w:rFonts w:asciiTheme="minorHAnsi" w:eastAsia="Tahoma" w:hAnsiTheme="minorHAnsi" w:cstheme="minorHAnsi"/>
          <w:color w:val="000000"/>
          <w:spacing w:val="7"/>
        </w:rPr>
        <w:t>Integrated Care Board</w:t>
      </w:r>
    </w:p>
    <w:p w14:paraId="2A412DFE" w14:textId="06B5287E" w:rsidR="00E40952" w:rsidRDefault="00835215" w:rsidP="00E40952">
      <w:pPr>
        <w:jc w:val="both"/>
        <w:rPr>
          <w:rFonts w:asciiTheme="minorHAnsi" w:eastAsia="Tahoma" w:hAnsiTheme="minorHAnsi" w:cstheme="minorHAnsi"/>
          <w:color w:val="000000"/>
          <w:spacing w:val="7"/>
        </w:rPr>
      </w:pPr>
      <w:r>
        <w:rPr>
          <w:rFonts w:asciiTheme="minorHAnsi" w:eastAsia="Tahoma" w:hAnsiTheme="minorHAnsi" w:cstheme="minorHAnsi"/>
          <w:color w:val="000000"/>
          <w:spacing w:val="7"/>
        </w:rPr>
        <w:t>D</w:t>
      </w:r>
      <w:r w:rsidR="00E40952" w:rsidRPr="00E40952">
        <w:rPr>
          <w:rFonts w:asciiTheme="minorHAnsi" w:eastAsia="Tahoma" w:hAnsiTheme="minorHAnsi" w:cstheme="minorHAnsi"/>
          <w:color w:val="000000"/>
          <w:spacing w:val="7"/>
        </w:rPr>
        <w:t>ate:</w:t>
      </w:r>
      <w:r>
        <w:rPr>
          <w:rFonts w:asciiTheme="minorHAnsi" w:eastAsia="Tahoma" w:hAnsiTheme="minorHAnsi" w:cstheme="minorHAnsi"/>
          <w:color w:val="000000"/>
          <w:spacing w:val="7"/>
        </w:rPr>
        <w:t xml:space="preserve"> 22/05/2023</w:t>
      </w:r>
    </w:p>
    <w:p w14:paraId="047791A4" w14:textId="77777777" w:rsidR="00E40952" w:rsidRPr="00E40952" w:rsidRDefault="00E40952" w:rsidP="00E40952">
      <w:pPr>
        <w:jc w:val="both"/>
        <w:rPr>
          <w:rFonts w:asciiTheme="minorHAnsi" w:eastAsia="Tahoma" w:hAnsiTheme="minorHAnsi" w:cstheme="minorHAnsi"/>
          <w:color w:val="000000"/>
          <w:spacing w:val="7"/>
        </w:rPr>
      </w:pPr>
    </w:p>
    <w:p w14:paraId="72663BBA" w14:textId="037DD1BD" w:rsidR="00E40952" w:rsidRDefault="00B749E6" w:rsidP="7DF3F7BF">
      <w:pPr>
        <w:jc w:val="both"/>
        <w:rPr>
          <w:rFonts w:asciiTheme="minorHAnsi" w:eastAsia="Tahoma" w:hAnsiTheme="minorHAnsi" w:cstheme="minorBidi"/>
          <w:color w:val="000000"/>
          <w:spacing w:val="7"/>
        </w:rPr>
      </w:pPr>
      <w:r>
        <w:rPr>
          <w:rFonts w:asciiTheme="minorHAnsi" w:eastAsia="Tahoma" w:hAnsiTheme="minorHAnsi" w:cstheme="minorBidi"/>
          <w:color w:val="000000"/>
          <w:spacing w:val="7"/>
        </w:rPr>
        <w:t>Sharn Basra</w:t>
      </w:r>
    </w:p>
    <w:p w14:paraId="68F0E9DF" w14:textId="02F3726E" w:rsidR="00E40952" w:rsidRPr="00E40952" w:rsidRDefault="00E40952" w:rsidP="00E40952">
      <w:pPr>
        <w:jc w:val="both"/>
        <w:rPr>
          <w:rFonts w:asciiTheme="minorHAnsi" w:eastAsia="Tahoma" w:hAnsiTheme="minorHAnsi" w:cstheme="minorHAnsi"/>
          <w:color w:val="000000"/>
          <w:spacing w:val="7"/>
        </w:rPr>
      </w:pPr>
      <w:r w:rsidRPr="00E40952">
        <w:rPr>
          <w:rFonts w:asciiTheme="minorHAnsi" w:eastAsia="Tahoma" w:hAnsiTheme="minorHAnsi" w:cstheme="minorHAnsi"/>
          <w:color w:val="000000"/>
          <w:spacing w:val="7"/>
        </w:rPr>
        <w:t>Assistant Chief Constable</w:t>
      </w:r>
      <w:r>
        <w:rPr>
          <w:rFonts w:asciiTheme="minorHAnsi" w:eastAsia="Tahoma" w:hAnsiTheme="minorHAnsi" w:cstheme="minorHAnsi"/>
          <w:color w:val="000000"/>
          <w:spacing w:val="7"/>
        </w:rPr>
        <w:t xml:space="preserve">, </w:t>
      </w:r>
      <w:r w:rsidRPr="00E40952">
        <w:rPr>
          <w:rFonts w:asciiTheme="minorHAnsi" w:eastAsia="Tahoma" w:hAnsiTheme="minorHAnsi" w:cstheme="minorHAnsi"/>
          <w:color w:val="000000"/>
          <w:spacing w:val="7"/>
        </w:rPr>
        <w:t>Bedfordshire Police</w:t>
      </w:r>
    </w:p>
    <w:p w14:paraId="23F9C889" w14:textId="31BA1CAE" w:rsidR="00CD78E1" w:rsidRPr="00D35219" w:rsidRDefault="00541BDE" w:rsidP="00541BDE">
      <w:pPr>
        <w:jc w:val="both"/>
        <w:rPr>
          <w:rFonts w:asciiTheme="minorHAnsi" w:hAnsiTheme="minorHAnsi" w:cstheme="minorHAnsi"/>
        </w:rPr>
        <w:sectPr w:rsidR="00CD78E1" w:rsidRPr="00D35219" w:rsidSect="00541BDE">
          <w:type w:val="continuous"/>
          <w:pgSz w:w="11909" w:h="16838"/>
          <w:pgMar w:top="740" w:right="1099" w:bottom="696" w:left="854" w:header="720" w:footer="720" w:gutter="0"/>
          <w:pgBorders w:offsetFrom="page">
            <w:top w:val="single" w:sz="4" w:space="24" w:color="00B050"/>
            <w:left w:val="single" w:sz="4" w:space="24" w:color="00B050"/>
            <w:bottom w:val="single" w:sz="4" w:space="24" w:color="00B050"/>
            <w:right w:val="single" w:sz="4" w:space="24" w:color="00B050"/>
          </w:pgBorders>
          <w:cols w:space="720"/>
        </w:sectPr>
      </w:pPr>
      <w:r>
        <w:rPr>
          <w:rFonts w:asciiTheme="minorHAnsi" w:eastAsia="Tahoma" w:hAnsiTheme="minorHAnsi" w:cstheme="minorHAnsi"/>
          <w:color w:val="000000"/>
          <w:spacing w:val="7"/>
        </w:rPr>
        <w:t>Date:</w:t>
      </w:r>
      <w:r w:rsidR="00835215">
        <w:rPr>
          <w:rFonts w:asciiTheme="minorHAnsi" w:eastAsia="Tahoma" w:hAnsiTheme="minorHAnsi" w:cstheme="minorHAnsi"/>
          <w:color w:val="000000"/>
          <w:spacing w:val="7"/>
        </w:rPr>
        <w:t xml:space="preserve"> 26/05/2023</w:t>
      </w:r>
    </w:p>
    <w:p w14:paraId="408EF946" w14:textId="77777777" w:rsidR="00CD78E1" w:rsidRPr="00D35219" w:rsidRDefault="00CD78E1">
      <w:pPr>
        <w:rPr>
          <w:rFonts w:asciiTheme="minorHAnsi" w:hAnsiTheme="minorHAnsi" w:cstheme="minorHAnsi"/>
        </w:rPr>
      </w:pPr>
    </w:p>
    <w:sectPr w:rsidR="00CD78E1" w:rsidRPr="00D35219" w:rsidSect="00D35219">
      <w:pgSz w:w="11909" w:h="16838"/>
      <w:pgMar w:top="1152" w:right="1800" w:bottom="1044" w:left="1800" w:header="720" w:footer="720" w:gutter="0"/>
      <w:pgBorders w:offsetFrom="page">
        <w:top w:val="single" w:sz="4" w:space="24" w:color="00B050"/>
        <w:left w:val="single" w:sz="4" w:space="24" w:color="00B050"/>
        <w:bottom w:val="single" w:sz="4" w:space="24" w:color="00B050"/>
        <w:right w:val="single" w:sz="4" w:space="24"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A4DA" w14:textId="77777777" w:rsidR="007F71D6" w:rsidRDefault="007F71D6" w:rsidP="00D35219">
      <w:r>
        <w:separator/>
      </w:r>
    </w:p>
  </w:endnote>
  <w:endnote w:type="continuationSeparator" w:id="0">
    <w:p w14:paraId="618301F0" w14:textId="77777777" w:rsidR="007F71D6" w:rsidRDefault="007F71D6" w:rsidP="00D3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2505" w14:textId="77777777" w:rsidR="007F71D6" w:rsidRDefault="007F71D6" w:rsidP="00D35219">
      <w:r>
        <w:separator/>
      </w:r>
    </w:p>
  </w:footnote>
  <w:footnote w:type="continuationSeparator" w:id="0">
    <w:p w14:paraId="526AB172" w14:textId="77777777" w:rsidR="007F71D6" w:rsidRDefault="007F71D6" w:rsidP="00D3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38B"/>
    <w:multiLevelType w:val="hybridMultilevel"/>
    <w:tmpl w:val="C1B01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657F5"/>
    <w:multiLevelType w:val="hybridMultilevel"/>
    <w:tmpl w:val="33B2A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833D49"/>
    <w:multiLevelType w:val="hybridMultilevel"/>
    <w:tmpl w:val="CF6CF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D6C6E"/>
    <w:multiLevelType w:val="multilevel"/>
    <w:tmpl w:val="F444994A"/>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E5632"/>
    <w:multiLevelType w:val="hybridMultilevel"/>
    <w:tmpl w:val="F5E4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E62DC"/>
    <w:multiLevelType w:val="hybridMultilevel"/>
    <w:tmpl w:val="9CA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66319"/>
    <w:multiLevelType w:val="hybridMultilevel"/>
    <w:tmpl w:val="E70A2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216C83"/>
    <w:multiLevelType w:val="hybridMultilevel"/>
    <w:tmpl w:val="502AC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EA5B7D"/>
    <w:multiLevelType w:val="hybridMultilevel"/>
    <w:tmpl w:val="2D5EB5AC"/>
    <w:lvl w:ilvl="0" w:tplc="2E666ADA">
      <w:numFmt w:val="bullet"/>
      <w:lvlText w:val="·"/>
      <w:lvlJc w:val="left"/>
      <w:pPr>
        <w:ind w:left="720" w:hanging="720"/>
      </w:pPr>
      <w:rPr>
        <w:rFonts w:ascii="Times New Roman" w:eastAsia="PMingLiU"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93889"/>
    <w:multiLevelType w:val="hybridMultilevel"/>
    <w:tmpl w:val="E9BC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61348"/>
    <w:multiLevelType w:val="hybridMultilevel"/>
    <w:tmpl w:val="E6A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A4054"/>
    <w:multiLevelType w:val="multilevel"/>
    <w:tmpl w:val="23E42F0A"/>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223AA0"/>
    <w:multiLevelType w:val="hybridMultilevel"/>
    <w:tmpl w:val="F24CEE1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8756B3"/>
    <w:multiLevelType w:val="hybridMultilevel"/>
    <w:tmpl w:val="904A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F07529"/>
    <w:multiLevelType w:val="hybridMultilevel"/>
    <w:tmpl w:val="EFA67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0C1265"/>
    <w:multiLevelType w:val="hybridMultilevel"/>
    <w:tmpl w:val="A42C9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8A3C0E"/>
    <w:multiLevelType w:val="hybridMultilevel"/>
    <w:tmpl w:val="52A4F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6B062D"/>
    <w:multiLevelType w:val="hybridMultilevel"/>
    <w:tmpl w:val="1A3CE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5315B7"/>
    <w:multiLevelType w:val="hybridMultilevel"/>
    <w:tmpl w:val="9CD08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107C96"/>
    <w:multiLevelType w:val="hybridMultilevel"/>
    <w:tmpl w:val="9BE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902ED"/>
    <w:multiLevelType w:val="hybridMultilevel"/>
    <w:tmpl w:val="62A60BDC"/>
    <w:lvl w:ilvl="0" w:tplc="2E666ADA">
      <w:numFmt w:val="bullet"/>
      <w:lvlText w:val="·"/>
      <w:lvlJc w:val="left"/>
      <w:pPr>
        <w:ind w:left="1080" w:hanging="72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E3089"/>
    <w:multiLevelType w:val="hybridMultilevel"/>
    <w:tmpl w:val="7D68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203B79"/>
    <w:multiLevelType w:val="hybridMultilevel"/>
    <w:tmpl w:val="A46C6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E90A28"/>
    <w:multiLevelType w:val="hybridMultilevel"/>
    <w:tmpl w:val="A08ED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E03AC4"/>
    <w:multiLevelType w:val="hybridMultilevel"/>
    <w:tmpl w:val="B9C4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0831761">
    <w:abstractNumId w:val="11"/>
  </w:num>
  <w:num w:numId="2" w16cid:durableId="1169363971">
    <w:abstractNumId w:val="3"/>
  </w:num>
  <w:num w:numId="3" w16cid:durableId="84426743">
    <w:abstractNumId w:val="5"/>
  </w:num>
  <w:num w:numId="4" w16cid:durableId="1661813975">
    <w:abstractNumId w:val="4"/>
  </w:num>
  <w:num w:numId="5" w16cid:durableId="1595741933">
    <w:abstractNumId w:val="6"/>
  </w:num>
  <w:num w:numId="6" w16cid:durableId="213350344">
    <w:abstractNumId w:val="24"/>
  </w:num>
  <w:num w:numId="7" w16cid:durableId="1133791275">
    <w:abstractNumId w:val="17"/>
  </w:num>
  <w:num w:numId="8" w16cid:durableId="218324317">
    <w:abstractNumId w:val="0"/>
  </w:num>
  <w:num w:numId="9" w16cid:durableId="339355091">
    <w:abstractNumId w:val="16"/>
  </w:num>
  <w:num w:numId="10" w16cid:durableId="258024872">
    <w:abstractNumId w:val="18"/>
  </w:num>
  <w:num w:numId="11" w16cid:durableId="185674648">
    <w:abstractNumId w:val="1"/>
  </w:num>
  <w:num w:numId="12" w16cid:durableId="981229035">
    <w:abstractNumId w:val="10"/>
  </w:num>
  <w:num w:numId="13" w16cid:durableId="1523469854">
    <w:abstractNumId w:val="20"/>
  </w:num>
  <w:num w:numId="14" w16cid:durableId="629479873">
    <w:abstractNumId w:val="8"/>
  </w:num>
  <w:num w:numId="15" w16cid:durableId="1157838457">
    <w:abstractNumId w:val="12"/>
  </w:num>
  <w:num w:numId="16" w16cid:durableId="1245914932">
    <w:abstractNumId w:val="9"/>
  </w:num>
  <w:num w:numId="17" w16cid:durableId="1299527448">
    <w:abstractNumId w:val="15"/>
  </w:num>
  <w:num w:numId="18" w16cid:durableId="1047611219">
    <w:abstractNumId w:val="23"/>
  </w:num>
  <w:num w:numId="19" w16cid:durableId="1925411876">
    <w:abstractNumId w:val="13"/>
  </w:num>
  <w:num w:numId="20" w16cid:durableId="2100826199">
    <w:abstractNumId w:val="2"/>
  </w:num>
  <w:num w:numId="21" w16cid:durableId="411466795">
    <w:abstractNumId w:val="14"/>
  </w:num>
  <w:num w:numId="22" w16cid:durableId="1353805080">
    <w:abstractNumId w:val="21"/>
  </w:num>
  <w:num w:numId="23" w16cid:durableId="1489057628">
    <w:abstractNumId w:val="22"/>
  </w:num>
  <w:num w:numId="24" w16cid:durableId="1596599219">
    <w:abstractNumId w:val="7"/>
  </w:num>
  <w:num w:numId="25" w16cid:durableId="1593204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E1"/>
    <w:rsid w:val="000B6089"/>
    <w:rsid w:val="000E6560"/>
    <w:rsid w:val="00154388"/>
    <w:rsid w:val="00231243"/>
    <w:rsid w:val="0034063B"/>
    <w:rsid w:val="00383D92"/>
    <w:rsid w:val="003D5F32"/>
    <w:rsid w:val="003E4D89"/>
    <w:rsid w:val="00400AF9"/>
    <w:rsid w:val="004A30FF"/>
    <w:rsid w:val="0051762D"/>
    <w:rsid w:val="00532773"/>
    <w:rsid w:val="00541BDE"/>
    <w:rsid w:val="00593355"/>
    <w:rsid w:val="00673454"/>
    <w:rsid w:val="0068232A"/>
    <w:rsid w:val="006D3BBD"/>
    <w:rsid w:val="0073051F"/>
    <w:rsid w:val="007F71D6"/>
    <w:rsid w:val="00835215"/>
    <w:rsid w:val="008A414C"/>
    <w:rsid w:val="008B3A37"/>
    <w:rsid w:val="008D059E"/>
    <w:rsid w:val="009266AA"/>
    <w:rsid w:val="00A06F6F"/>
    <w:rsid w:val="00B749E6"/>
    <w:rsid w:val="00B83580"/>
    <w:rsid w:val="00C07B42"/>
    <w:rsid w:val="00C116C3"/>
    <w:rsid w:val="00C11E64"/>
    <w:rsid w:val="00CB0AFA"/>
    <w:rsid w:val="00CD78E1"/>
    <w:rsid w:val="00D31DE9"/>
    <w:rsid w:val="00D35219"/>
    <w:rsid w:val="00DB4F05"/>
    <w:rsid w:val="00DC6638"/>
    <w:rsid w:val="00DE713D"/>
    <w:rsid w:val="00DE7731"/>
    <w:rsid w:val="00E1658C"/>
    <w:rsid w:val="00E40952"/>
    <w:rsid w:val="00E939B5"/>
    <w:rsid w:val="00ED66E7"/>
    <w:rsid w:val="00EE0DBC"/>
    <w:rsid w:val="00EF1DC1"/>
    <w:rsid w:val="00F1660A"/>
    <w:rsid w:val="00F32288"/>
    <w:rsid w:val="00FA55D9"/>
    <w:rsid w:val="00FF609E"/>
    <w:rsid w:val="03FC9C0E"/>
    <w:rsid w:val="06F2CC98"/>
    <w:rsid w:val="093E97ED"/>
    <w:rsid w:val="0961FE8C"/>
    <w:rsid w:val="09DC5AF0"/>
    <w:rsid w:val="0C7638AF"/>
    <w:rsid w:val="11CE4478"/>
    <w:rsid w:val="11E76CD5"/>
    <w:rsid w:val="129767C9"/>
    <w:rsid w:val="136A14D9"/>
    <w:rsid w:val="1433382A"/>
    <w:rsid w:val="1553F7A4"/>
    <w:rsid w:val="19D9565D"/>
    <w:rsid w:val="231E66F4"/>
    <w:rsid w:val="23D63893"/>
    <w:rsid w:val="2636FBA6"/>
    <w:rsid w:val="27AF0842"/>
    <w:rsid w:val="2AE1A983"/>
    <w:rsid w:val="3066A931"/>
    <w:rsid w:val="332C57F4"/>
    <w:rsid w:val="36588699"/>
    <w:rsid w:val="3884130C"/>
    <w:rsid w:val="399A6816"/>
    <w:rsid w:val="3BBE7ACB"/>
    <w:rsid w:val="3BEB9040"/>
    <w:rsid w:val="3E74B068"/>
    <w:rsid w:val="41A579FB"/>
    <w:rsid w:val="4ABD195A"/>
    <w:rsid w:val="4B3EBBD0"/>
    <w:rsid w:val="51EDCED2"/>
    <w:rsid w:val="54169C40"/>
    <w:rsid w:val="568330E6"/>
    <w:rsid w:val="5819A472"/>
    <w:rsid w:val="5BE7D610"/>
    <w:rsid w:val="5F223DCF"/>
    <w:rsid w:val="667B3D4B"/>
    <w:rsid w:val="66FF6F6D"/>
    <w:rsid w:val="683D1297"/>
    <w:rsid w:val="6D1083BA"/>
    <w:rsid w:val="70740FB9"/>
    <w:rsid w:val="72C5607B"/>
    <w:rsid w:val="7DF3F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9F29"/>
  <w15:docId w15:val="{F690B76D-9CF8-4DF0-8D26-1B04967C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219"/>
    <w:pPr>
      <w:tabs>
        <w:tab w:val="center" w:pos="4513"/>
        <w:tab w:val="right" w:pos="9026"/>
      </w:tabs>
    </w:pPr>
  </w:style>
  <w:style w:type="character" w:customStyle="1" w:styleId="HeaderChar">
    <w:name w:val="Header Char"/>
    <w:basedOn w:val="DefaultParagraphFont"/>
    <w:link w:val="Header"/>
    <w:uiPriority w:val="99"/>
    <w:rsid w:val="00D35219"/>
  </w:style>
  <w:style w:type="paragraph" w:styleId="Footer">
    <w:name w:val="footer"/>
    <w:basedOn w:val="Normal"/>
    <w:link w:val="FooterChar"/>
    <w:uiPriority w:val="99"/>
    <w:unhideWhenUsed/>
    <w:rsid w:val="00D35219"/>
    <w:pPr>
      <w:tabs>
        <w:tab w:val="center" w:pos="4513"/>
        <w:tab w:val="right" w:pos="9026"/>
      </w:tabs>
    </w:pPr>
  </w:style>
  <w:style w:type="character" w:customStyle="1" w:styleId="FooterChar">
    <w:name w:val="Footer Char"/>
    <w:basedOn w:val="DefaultParagraphFont"/>
    <w:link w:val="Footer"/>
    <w:uiPriority w:val="99"/>
    <w:rsid w:val="00D35219"/>
  </w:style>
  <w:style w:type="table" w:styleId="TableGrid">
    <w:name w:val="Table Grid"/>
    <w:basedOn w:val="TableNormal"/>
    <w:uiPriority w:val="39"/>
    <w:rsid w:val="00D3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D92"/>
    <w:pPr>
      <w:ind w:left="720"/>
      <w:contextualSpacing/>
    </w:pPr>
  </w:style>
  <w:style w:type="character" w:styleId="CommentReference">
    <w:name w:val="annotation reference"/>
    <w:basedOn w:val="DefaultParagraphFont"/>
    <w:uiPriority w:val="99"/>
    <w:semiHidden/>
    <w:unhideWhenUsed/>
    <w:rsid w:val="0068232A"/>
    <w:rPr>
      <w:sz w:val="16"/>
      <w:szCs w:val="16"/>
    </w:rPr>
  </w:style>
  <w:style w:type="paragraph" w:styleId="CommentText">
    <w:name w:val="annotation text"/>
    <w:basedOn w:val="Normal"/>
    <w:link w:val="CommentTextChar"/>
    <w:uiPriority w:val="99"/>
    <w:unhideWhenUsed/>
    <w:rsid w:val="0068232A"/>
    <w:rPr>
      <w:sz w:val="20"/>
      <w:szCs w:val="20"/>
    </w:rPr>
  </w:style>
  <w:style w:type="character" w:customStyle="1" w:styleId="CommentTextChar">
    <w:name w:val="Comment Text Char"/>
    <w:basedOn w:val="DefaultParagraphFont"/>
    <w:link w:val="CommentText"/>
    <w:uiPriority w:val="99"/>
    <w:rsid w:val="0068232A"/>
    <w:rPr>
      <w:sz w:val="20"/>
      <w:szCs w:val="20"/>
    </w:rPr>
  </w:style>
  <w:style w:type="paragraph" w:styleId="CommentSubject">
    <w:name w:val="annotation subject"/>
    <w:basedOn w:val="CommentText"/>
    <w:next w:val="CommentText"/>
    <w:link w:val="CommentSubjectChar"/>
    <w:uiPriority w:val="99"/>
    <w:semiHidden/>
    <w:unhideWhenUsed/>
    <w:rsid w:val="0068232A"/>
    <w:rPr>
      <w:b/>
      <w:bCs/>
    </w:rPr>
  </w:style>
  <w:style w:type="character" w:customStyle="1" w:styleId="CommentSubjectChar">
    <w:name w:val="Comment Subject Char"/>
    <w:basedOn w:val="CommentTextChar"/>
    <w:link w:val="CommentSubject"/>
    <w:uiPriority w:val="99"/>
    <w:semiHidden/>
    <w:rsid w:val="0068232A"/>
    <w:rPr>
      <w:b/>
      <w:bCs/>
      <w:sz w:val="20"/>
      <w:szCs w:val="20"/>
    </w:rPr>
  </w:style>
  <w:style w:type="character" w:styleId="Hyperlink">
    <w:name w:val="Hyperlink"/>
    <w:basedOn w:val="DefaultParagraphFont"/>
    <w:uiPriority w:val="99"/>
    <w:unhideWhenUsed/>
    <w:rsid w:val="0073051F"/>
    <w:rPr>
      <w:color w:val="6B9F25" w:themeColor="hyperlink"/>
      <w:u w:val="single"/>
    </w:rPr>
  </w:style>
  <w:style w:type="character" w:styleId="UnresolvedMention">
    <w:name w:val="Unresolved Mention"/>
    <w:basedOn w:val="DefaultParagraphFont"/>
    <w:uiPriority w:val="99"/>
    <w:semiHidden/>
    <w:unhideWhenUsed/>
    <w:rsid w:val="00730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5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dfordscb.proceduresonlin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dfordscb.proceduresonline.com/chapters/p%20reolution%20disagree.html"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entralbedfordshirelscb.org.uk/lscb-website/professionals/the-importance-of-threshol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ff613b-28be-4279-b148-1796c5fb5874">
      <Terms xmlns="http://schemas.microsoft.com/office/infopath/2007/PartnerControls"/>
    </lcf76f155ced4ddcb4097134ff3c332f>
    <TaxCatchAll xmlns="d215d93e-cb3f-4a6e-b765-92d410ec0eae" xsi:nil="true"/>
    <_dlc_DocId xmlns="d215d93e-cb3f-4a6e-b765-92d410ec0eae">7YC53JY23KUR-100617153-1077172</_dlc_DocId>
    <_dlc_DocIdUrl xmlns="d215d93e-cb3f-4a6e-b765-92d410ec0eae">
      <Url>https://centralbedfordshirecouncil.sharepoint.com/sites/SafeguardingandEarlyHelp/_layouts/15/DocIdRedir.aspx?ID=7YC53JY23KUR-100617153-1077172</Url>
      <Description>7YC53JY23KUR-100617153-1077172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BD27EBB78DB459750520872BFD2E8" ma:contentTypeVersion="14" ma:contentTypeDescription="Create a new document." ma:contentTypeScope="" ma:versionID="4b9d5b35b3aacc7ef5ec2f8f1ff9d53e">
  <xsd:schema xmlns:xsd="http://www.w3.org/2001/XMLSchema" xmlns:xs="http://www.w3.org/2001/XMLSchema" xmlns:p="http://schemas.microsoft.com/office/2006/metadata/properties" xmlns:ns2="d215d93e-cb3f-4a6e-b765-92d410ec0eae" xmlns:ns3="40ff613b-28be-4279-b148-1796c5fb5874" targetNamespace="http://schemas.microsoft.com/office/2006/metadata/properties" ma:root="true" ma:fieldsID="19499a3b310508a1d738afc1a281b6ac" ns2:_="" ns3:_="">
    <xsd:import namespace="d215d93e-cb3f-4a6e-b765-92d410ec0eae"/>
    <xsd:import namespace="40ff613b-28be-4279-b148-1796c5fb58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0c602ce-b66c-4ae6-81ea-7959a4eb5a98}" ma:internalName="TaxCatchAll" ma:showField="CatchAllData" ma:web="d215d93e-cb3f-4a6e-b765-92d410ec0e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f613b-28be-4279-b148-1796c5fb58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34b6a5-0dea-4de5-b959-8704a0ef8b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FCF0A-88E7-46E6-A82C-2802C4756468}">
  <ds:schemaRefs>
    <ds:schemaRef ds:uri="http://schemas.microsoft.com/office/2006/metadata/properties"/>
    <ds:schemaRef ds:uri="http://schemas.microsoft.com/office/infopath/2007/PartnerControls"/>
    <ds:schemaRef ds:uri="40ff613b-28be-4279-b148-1796c5fb5874"/>
    <ds:schemaRef ds:uri="d215d93e-cb3f-4a6e-b765-92d410ec0eae"/>
  </ds:schemaRefs>
</ds:datastoreItem>
</file>

<file path=customXml/itemProps2.xml><?xml version="1.0" encoding="utf-8"?>
<ds:datastoreItem xmlns:ds="http://schemas.openxmlformats.org/officeDocument/2006/customXml" ds:itemID="{0083400D-814A-4502-BEC9-B4044F40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d93e-cb3f-4a6e-b765-92d410ec0eae"/>
    <ds:schemaRef ds:uri="40ff613b-28be-4279-b148-1796c5fb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FC9BB-C2D4-4435-8D0D-52D63D7A2CF6}">
  <ds:schemaRefs>
    <ds:schemaRef ds:uri="http://schemas.microsoft.com/sharepoint/events"/>
  </ds:schemaRefs>
</ds:datastoreItem>
</file>

<file path=customXml/itemProps4.xml><?xml version="1.0" encoding="utf-8"?>
<ds:datastoreItem xmlns:ds="http://schemas.openxmlformats.org/officeDocument/2006/customXml" ds:itemID="{193DBF06-B94D-49CC-8E9B-92E036391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Adams</dc:creator>
  <cp:lastModifiedBy>Phillipa Scott</cp:lastModifiedBy>
  <cp:revision>18</cp:revision>
  <dcterms:created xsi:type="dcterms:W3CDTF">2023-04-28T17:17:00Z</dcterms:created>
  <dcterms:modified xsi:type="dcterms:W3CDTF">2023-06-12T15:09:00Z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0x010100697BD27EBB78DB459750520872BFD2E8</vt:lpwstr>
  </property>
  <property fmtid="{D5CDD505-2E9C-101B-9397-08002B2CF9AE}" pid="3" name="_dlc_DocIdItemGuid">
    <vt:lpwstr>11e9a4ca-aa44-4dfe-96f5-f9534e5ed54f</vt:lpwstr>
  </property>
  <property fmtid="{D5CDD505-2E9C-101B-9397-08002B2CF9AE}" pid="4" name="MediaServiceImageTags">
    <vt:lpwstr/>
  </property>
</Properties>
</file>