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640" w:rsidRDefault="00575D77" w:rsidP="003F157D">
      <w:pPr>
        <w:jc w:val="center"/>
        <w:rPr>
          <w:rFonts w:ascii="Arial" w:hAnsi="Arial" w:cs="Arial"/>
          <w:b/>
          <w:sz w:val="24"/>
          <w:szCs w:val="24"/>
        </w:rPr>
      </w:pPr>
      <w:r>
        <w:rPr>
          <w:rFonts w:ascii="Arial" w:hAnsi="Arial" w:cs="Arial"/>
          <w:b/>
          <w:sz w:val="24"/>
          <w:szCs w:val="24"/>
        </w:rPr>
        <w:t>Central Bedfordshire</w:t>
      </w:r>
      <w:r w:rsidR="009C5640">
        <w:rPr>
          <w:rFonts w:ascii="Arial" w:hAnsi="Arial" w:cs="Arial"/>
          <w:b/>
          <w:sz w:val="24"/>
          <w:szCs w:val="24"/>
        </w:rPr>
        <w:t xml:space="preserve"> Implementation of the </w:t>
      </w:r>
      <w:r w:rsidR="00A31F24" w:rsidRPr="00D00E05">
        <w:rPr>
          <w:rFonts w:ascii="Arial" w:hAnsi="Arial" w:cs="Arial"/>
          <w:b/>
          <w:sz w:val="24"/>
          <w:szCs w:val="24"/>
        </w:rPr>
        <w:t xml:space="preserve">GCP2 </w:t>
      </w:r>
      <w:r w:rsidR="009C5640">
        <w:rPr>
          <w:rFonts w:ascii="Arial" w:hAnsi="Arial" w:cs="Arial"/>
          <w:b/>
          <w:sz w:val="24"/>
          <w:szCs w:val="24"/>
        </w:rPr>
        <w:t xml:space="preserve">tool for assessment of Neglect </w:t>
      </w:r>
    </w:p>
    <w:p w:rsidR="000743C1" w:rsidRDefault="00A31F24" w:rsidP="003F157D">
      <w:pPr>
        <w:jc w:val="center"/>
        <w:rPr>
          <w:rFonts w:ascii="Arial" w:hAnsi="Arial" w:cs="Arial"/>
          <w:b/>
          <w:sz w:val="24"/>
          <w:szCs w:val="24"/>
        </w:rPr>
      </w:pPr>
      <w:r w:rsidRPr="00D00E05">
        <w:rPr>
          <w:rFonts w:ascii="Arial" w:hAnsi="Arial" w:cs="Arial"/>
          <w:b/>
          <w:sz w:val="24"/>
          <w:szCs w:val="24"/>
        </w:rPr>
        <w:t xml:space="preserve"> </w:t>
      </w:r>
    </w:p>
    <w:p w:rsidR="009C5640" w:rsidRDefault="00575D77" w:rsidP="00575D77">
      <w:pPr>
        <w:ind w:left="2880" w:firstLine="720"/>
        <w:rPr>
          <w:rFonts w:ascii="Arial" w:hAnsi="Arial" w:cs="Arial"/>
          <w:b/>
          <w:sz w:val="24"/>
          <w:szCs w:val="24"/>
        </w:rPr>
      </w:pPr>
      <w:r>
        <w:rPr>
          <w:rFonts w:ascii="Arial" w:hAnsi="Arial" w:cs="Arial"/>
          <w:b/>
          <w:sz w:val="24"/>
          <w:szCs w:val="24"/>
        </w:rPr>
        <w:t>March</w:t>
      </w:r>
      <w:r w:rsidR="009C5640">
        <w:rPr>
          <w:rFonts w:ascii="Arial" w:hAnsi="Arial" w:cs="Arial"/>
          <w:b/>
          <w:sz w:val="24"/>
          <w:szCs w:val="24"/>
        </w:rPr>
        <w:t xml:space="preserve"> 2019 </w:t>
      </w:r>
    </w:p>
    <w:p w:rsidR="009C5640" w:rsidRPr="00D00E05" w:rsidRDefault="009C5640" w:rsidP="003F157D">
      <w:pPr>
        <w:jc w:val="center"/>
        <w:rPr>
          <w:rFonts w:ascii="Arial" w:hAnsi="Arial" w:cs="Arial"/>
          <w:b/>
          <w:sz w:val="24"/>
          <w:szCs w:val="24"/>
        </w:rPr>
      </w:pPr>
    </w:p>
    <w:p w:rsidR="00A31F24" w:rsidRDefault="00A31F24">
      <w:pPr>
        <w:rPr>
          <w:rFonts w:ascii="Arial" w:hAnsi="Arial" w:cs="Arial"/>
          <w:sz w:val="24"/>
          <w:szCs w:val="24"/>
        </w:rPr>
      </w:pPr>
      <w:r w:rsidRPr="00D00E05">
        <w:rPr>
          <w:rFonts w:ascii="Arial" w:hAnsi="Arial" w:cs="Arial"/>
          <w:sz w:val="24"/>
          <w:szCs w:val="24"/>
        </w:rPr>
        <w:t>The LSCB have collected evidence from the practitioner workshops and the audits of GCP2 on ho</w:t>
      </w:r>
      <w:r w:rsidR="008765D4">
        <w:rPr>
          <w:rFonts w:ascii="Arial" w:hAnsi="Arial" w:cs="Arial"/>
          <w:sz w:val="24"/>
          <w:szCs w:val="24"/>
        </w:rPr>
        <w:t xml:space="preserve">w the </w:t>
      </w:r>
      <w:r w:rsidR="009C5640">
        <w:rPr>
          <w:rFonts w:ascii="Arial" w:hAnsi="Arial" w:cs="Arial"/>
          <w:sz w:val="24"/>
          <w:szCs w:val="24"/>
        </w:rPr>
        <w:t xml:space="preserve">GCP2 </w:t>
      </w:r>
      <w:r w:rsidR="008765D4">
        <w:rPr>
          <w:rFonts w:ascii="Arial" w:hAnsi="Arial" w:cs="Arial"/>
          <w:sz w:val="24"/>
          <w:szCs w:val="24"/>
        </w:rPr>
        <w:t>tool is being used</w:t>
      </w:r>
      <w:r w:rsidRPr="00D00E05">
        <w:rPr>
          <w:rFonts w:ascii="Arial" w:hAnsi="Arial" w:cs="Arial"/>
          <w:sz w:val="24"/>
          <w:szCs w:val="24"/>
        </w:rPr>
        <w:t>.  Based on that we would want to emphasise the following</w:t>
      </w:r>
      <w:r w:rsidR="008765D4">
        <w:rPr>
          <w:rFonts w:ascii="Arial" w:hAnsi="Arial" w:cs="Arial"/>
          <w:sz w:val="24"/>
          <w:szCs w:val="24"/>
        </w:rPr>
        <w:t>:</w:t>
      </w:r>
    </w:p>
    <w:p w:rsidR="00AF7D6A" w:rsidRDefault="00AF7D6A">
      <w:pPr>
        <w:rPr>
          <w:rFonts w:ascii="Arial" w:hAnsi="Arial" w:cs="Arial"/>
          <w:b/>
          <w:sz w:val="24"/>
          <w:szCs w:val="24"/>
        </w:rPr>
      </w:pPr>
    </w:p>
    <w:p w:rsidR="0042282C" w:rsidRDefault="0042282C" w:rsidP="0042282C">
      <w:pPr>
        <w:pStyle w:val="ListParagraph"/>
        <w:numPr>
          <w:ilvl w:val="0"/>
          <w:numId w:val="1"/>
        </w:numPr>
        <w:rPr>
          <w:rFonts w:ascii="Arial" w:hAnsi="Arial" w:cs="Arial"/>
          <w:sz w:val="24"/>
          <w:szCs w:val="24"/>
        </w:rPr>
      </w:pPr>
      <w:r w:rsidRPr="00C368A0">
        <w:rPr>
          <w:rFonts w:ascii="Arial" w:hAnsi="Arial" w:cs="Arial"/>
          <w:b/>
          <w:sz w:val="24"/>
          <w:szCs w:val="24"/>
        </w:rPr>
        <w:t>Neglect</w:t>
      </w:r>
      <w:r>
        <w:rPr>
          <w:rFonts w:ascii="Arial" w:hAnsi="Arial" w:cs="Arial"/>
          <w:sz w:val="24"/>
          <w:szCs w:val="24"/>
        </w:rPr>
        <w:t xml:space="preserve"> – </w:t>
      </w:r>
      <w:r w:rsidRPr="00E9178E">
        <w:rPr>
          <w:rFonts w:ascii="Arial" w:hAnsi="Arial" w:cs="Arial"/>
          <w:b/>
          <w:sz w:val="24"/>
          <w:szCs w:val="24"/>
        </w:rPr>
        <w:t>a GCP2 must be completed</w:t>
      </w:r>
      <w:r>
        <w:rPr>
          <w:rFonts w:ascii="Arial" w:hAnsi="Arial" w:cs="Arial"/>
          <w:sz w:val="24"/>
          <w:szCs w:val="24"/>
        </w:rPr>
        <w:t xml:space="preserve"> for all new cases where neglect is an issue.  </w:t>
      </w:r>
    </w:p>
    <w:p w:rsidR="0042282C" w:rsidRPr="0042282C" w:rsidRDefault="0042282C" w:rsidP="0042282C">
      <w:pPr>
        <w:pStyle w:val="ListParagraph"/>
        <w:rPr>
          <w:rFonts w:ascii="Arial" w:hAnsi="Arial" w:cs="Arial"/>
          <w:sz w:val="24"/>
          <w:szCs w:val="24"/>
        </w:rPr>
      </w:pPr>
    </w:p>
    <w:p w:rsidR="00AF7D6A" w:rsidRDefault="00AF7D6A" w:rsidP="009C5640">
      <w:pPr>
        <w:pStyle w:val="ListParagraph"/>
        <w:numPr>
          <w:ilvl w:val="0"/>
          <w:numId w:val="1"/>
        </w:numPr>
        <w:rPr>
          <w:rFonts w:ascii="Arial" w:hAnsi="Arial" w:cs="Arial"/>
          <w:sz w:val="24"/>
          <w:szCs w:val="24"/>
        </w:rPr>
      </w:pPr>
      <w:r w:rsidRPr="009C5640">
        <w:rPr>
          <w:rFonts w:ascii="Arial" w:hAnsi="Arial" w:cs="Arial"/>
          <w:b/>
          <w:sz w:val="24"/>
          <w:szCs w:val="24"/>
        </w:rPr>
        <w:t xml:space="preserve">Newly trained GCP2 </w:t>
      </w:r>
      <w:r w:rsidR="009C5640" w:rsidRPr="009C5640">
        <w:rPr>
          <w:rFonts w:ascii="Arial" w:hAnsi="Arial" w:cs="Arial"/>
          <w:b/>
          <w:sz w:val="24"/>
          <w:szCs w:val="24"/>
        </w:rPr>
        <w:t>practitioner</w:t>
      </w:r>
      <w:r w:rsidR="009C5640" w:rsidRPr="009C5640">
        <w:rPr>
          <w:rFonts w:ascii="Arial" w:hAnsi="Arial" w:cs="Arial"/>
          <w:sz w:val="24"/>
          <w:szCs w:val="24"/>
        </w:rPr>
        <w:t>:</w:t>
      </w:r>
      <w:r w:rsidRPr="009C5640">
        <w:rPr>
          <w:rFonts w:ascii="Arial" w:hAnsi="Arial" w:cs="Arial"/>
          <w:sz w:val="24"/>
          <w:szCs w:val="24"/>
        </w:rPr>
        <w:t xml:space="preserve"> From Feb 2019 onwards, anyone undertaking the licenced training will be </w:t>
      </w:r>
      <w:r w:rsidRPr="009C5640">
        <w:rPr>
          <w:rFonts w:ascii="Arial" w:hAnsi="Arial" w:cs="Arial"/>
          <w:b/>
          <w:sz w:val="24"/>
          <w:szCs w:val="24"/>
        </w:rPr>
        <w:t xml:space="preserve">expected to have undertaken a GCP2 profile with a family </w:t>
      </w:r>
      <w:r w:rsidR="009C5640" w:rsidRPr="009C5640">
        <w:rPr>
          <w:rFonts w:ascii="Arial" w:hAnsi="Arial" w:cs="Arial"/>
          <w:b/>
          <w:sz w:val="24"/>
          <w:szCs w:val="24"/>
        </w:rPr>
        <w:t>within 3</w:t>
      </w:r>
      <w:r w:rsidRPr="009C5640">
        <w:rPr>
          <w:rFonts w:ascii="Arial" w:hAnsi="Arial" w:cs="Arial"/>
          <w:b/>
          <w:sz w:val="24"/>
          <w:szCs w:val="24"/>
        </w:rPr>
        <w:t xml:space="preserve"> months.  </w:t>
      </w:r>
      <w:r w:rsidRPr="009C5640">
        <w:rPr>
          <w:rFonts w:ascii="Arial" w:hAnsi="Arial" w:cs="Arial"/>
          <w:sz w:val="24"/>
          <w:szCs w:val="24"/>
        </w:rPr>
        <w:t>Your department may also be charged for the cost of training if you have not used the GCP2 in that timeframe.</w:t>
      </w:r>
    </w:p>
    <w:p w:rsidR="009C5640" w:rsidRPr="009C5640" w:rsidRDefault="009C5640" w:rsidP="009C5640">
      <w:pPr>
        <w:pStyle w:val="ListParagraph"/>
        <w:rPr>
          <w:rFonts w:ascii="Arial" w:hAnsi="Arial" w:cs="Arial"/>
          <w:sz w:val="24"/>
          <w:szCs w:val="24"/>
        </w:rPr>
      </w:pPr>
    </w:p>
    <w:p w:rsidR="00552535" w:rsidRDefault="00552535" w:rsidP="009C5640">
      <w:pPr>
        <w:pStyle w:val="ListParagraph"/>
        <w:numPr>
          <w:ilvl w:val="0"/>
          <w:numId w:val="1"/>
        </w:numPr>
        <w:rPr>
          <w:rFonts w:ascii="Arial" w:hAnsi="Arial" w:cs="Arial"/>
          <w:sz w:val="24"/>
          <w:szCs w:val="24"/>
        </w:rPr>
      </w:pPr>
      <w:r w:rsidRPr="009C5640">
        <w:rPr>
          <w:rFonts w:ascii="Arial" w:hAnsi="Arial" w:cs="Arial"/>
          <w:b/>
          <w:sz w:val="24"/>
          <w:szCs w:val="24"/>
        </w:rPr>
        <w:t xml:space="preserve">Lead </w:t>
      </w:r>
      <w:r w:rsidR="009C5640" w:rsidRPr="009C5640">
        <w:rPr>
          <w:rFonts w:ascii="Arial" w:hAnsi="Arial" w:cs="Arial"/>
          <w:b/>
          <w:sz w:val="24"/>
          <w:szCs w:val="24"/>
        </w:rPr>
        <w:t>professional:</w:t>
      </w:r>
      <w:r w:rsidRPr="009C5640">
        <w:rPr>
          <w:rFonts w:ascii="Arial" w:hAnsi="Arial" w:cs="Arial"/>
          <w:b/>
          <w:sz w:val="24"/>
          <w:szCs w:val="24"/>
        </w:rPr>
        <w:t xml:space="preserve"> </w:t>
      </w:r>
      <w:r w:rsidR="009C5640">
        <w:rPr>
          <w:rFonts w:ascii="Arial" w:hAnsi="Arial" w:cs="Arial"/>
          <w:b/>
          <w:sz w:val="24"/>
          <w:szCs w:val="24"/>
        </w:rPr>
        <w:t xml:space="preserve"> </w:t>
      </w:r>
      <w:r w:rsidR="009C5640" w:rsidRPr="009C5640">
        <w:rPr>
          <w:rFonts w:ascii="Arial" w:hAnsi="Arial" w:cs="Arial"/>
          <w:sz w:val="24"/>
          <w:szCs w:val="24"/>
        </w:rPr>
        <w:t>A</w:t>
      </w:r>
      <w:r w:rsidR="009C5640">
        <w:rPr>
          <w:rFonts w:ascii="Arial" w:hAnsi="Arial" w:cs="Arial"/>
          <w:b/>
          <w:sz w:val="24"/>
          <w:szCs w:val="24"/>
        </w:rPr>
        <w:t xml:space="preserve"> </w:t>
      </w:r>
      <w:r w:rsidR="009C5640" w:rsidRPr="009C5640">
        <w:rPr>
          <w:rFonts w:ascii="Arial" w:hAnsi="Arial" w:cs="Arial"/>
          <w:sz w:val="24"/>
          <w:szCs w:val="24"/>
        </w:rPr>
        <w:t>GCP2 should</w:t>
      </w:r>
      <w:r w:rsidR="00AF7D6A" w:rsidRPr="009C5640">
        <w:rPr>
          <w:rFonts w:ascii="Arial" w:hAnsi="Arial" w:cs="Arial"/>
          <w:sz w:val="24"/>
          <w:szCs w:val="24"/>
        </w:rPr>
        <w:t xml:space="preserve"> in most cases </w:t>
      </w:r>
      <w:r w:rsidR="009C5640" w:rsidRPr="009C5640">
        <w:rPr>
          <w:rFonts w:ascii="Arial" w:hAnsi="Arial" w:cs="Arial"/>
          <w:sz w:val="24"/>
          <w:szCs w:val="24"/>
        </w:rPr>
        <w:t>be undertaken</w:t>
      </w:r>
      <w:r w:rsidRPr="009C5640">
        <w:rPr>
          <w:rFonts w:ascii="Arial" w:hAnsi="Arial" w:cs="Arial"/>
          <w:sz w:val="24"/>
          <w:szCs w:val="24"/>
        </w:rPr>
        <w:t xml:space="preserve"> by 2 practitioners.  Practitioners should agree that one should be nominally the </w:t>
      </w:r>
      <w:proofErr w:type="gramStart"/>
      <w:r w:rsidRPr="009C5640">
        <w:rPr>
          <w:rFonts w:ascii="Arial" w:hAnsi="Arial" w:cs="Arial"/>
          <w:sz w:val="24"/>
          <w:szCs w:val="24"/>
        </w:rPr>
        <w:t>lead</w:t>
      </w:r>
      <w:proofErr w:type="gramEnd"/>
      <w:r w:rsidRPr="009C5640">
        <w:rPr>
          <w:rFonts w:ascii="Arial" w:hAnsi="Arial" w:cs="Arial"/>
          <w:sz w:val="24"/>
          <w:szCs w:val="24"/>
        </w:rPr>
        <w:t xml:space="preserve"> and this would in most cases be the one with the most contact or better relationship</w:t>
      </w:r>
      <w:r w:rsidR="00AF7D6A" w:rsidRPr="009C5640">
        <w:rPr>
          <w:rFonts w:ascii="Arial" w:hAnsi="Arial" w:cs="Arial"/>
          <w:sz w:val="24"/>
          <w:szCs w:val="24"/>
        </w:rPr>
        <w:t xml:space="preserve"> with the family</w:t>
      </w:r>
      <w:r w:rsidRPr="009C5640">
        <w:rPr>
          <w:rFonts w:ascii="Arial" w:hAnsi="Arial" w:cs="Arial"/>
          <w:sz w:val="24"/>
          <w:szCs w:val="24"/>
        </w:rPr>
        <w:t>.</w:t>
      </w:r>
    </w:p>
    <w:p w:rsidR="009C5640" w:rsidRPr="009C5640" w:rsidRDefault="009C5640" w:rsidP="009C5640">
      <w:pPr>
        <w:pStyle w:val="ListParagraph"/>
        <w:rPr>
          <w:rFonts w:ascii="Arial" w:hAnsi="Arial" w:cs="Arial"/>
          <w:sz w:val="24"/>
          <w:szCs w:val="24"/>
        </w:rPr>
      </w:pPr>
    </w:p>
    <w:p w:rsidR="00C368A0" w:rsidRPr="00E9178E" w:rsidRDefault="00275643" w:rsidP="00C368A0">
      <w:pPr>
        <w:pStyle w:val="ListParagraph"/>
        <w:numPr>
          <w:ilvl w:val="0"/>
          <w:numId w:val="1"/>
        </w:numPr>
        <w:rPr>
          <w:rFonts w:ascii="Arial" w:hAnsi="Arial" w:cs="Arial"/>
          <w:sz w:val="24"/>
          <w:szCs w:val="24"/>
        </w:rPr>
      </w:pPr>
      <w:r w:rsidRPr="00E9178E">
        <w:rPr>
          <w:rFonts w:ascii="Arial" w:hAnsi="Arial" w:cs="Arial"/>
          <w:b/>
          <w:sz w:val="24"/>
          <w:szCs w:val="24"/>
        </w:rPr>
        <w:t xml:space="preserve">Taking your time: </w:t>
      </w:r>
      <w:r w:rsidRPr="00E9178E">
        <w:rPr>
          <w:rFonts w:ascii="Arial" w:hAnsi="Arial" w:cs="Arial"/>
          <w:sz w:val="24"/>
          <w:szCs w:val="24"/>
        </w:rPr>
        <w:t xml:space="preserve"> Completing/ reviewing a profile with the family does take time. </w:t>
      </w:r>
      <w:r w:rsidR="008765D4" w:rsidRPr="00E9178E">
        <w:rPr>
          <w:rFonts w:ascii="Arial" w:hAnsi="Arial" w:cs="Arial"/>
          <w:sz w:val="24"/>
          <w:szCs w:val="24"/>
        </w:rPr>
        <w:t>The evidence from practice suggests it’s important to take that time as it enables families to have a clear understanding of the issues and the actions they need to take.</w:t>
      </w:r>
      <w:r w:rsidRPr="00E9178E">
        <w:rPr>
          <w:rFonts w:ascii="Arial" w:hAnsi="Arial" w:cs="Arial"/>
          <w:sz w:val="24"/>
          <w:szCs w:val="24"/>
        </w:rPr>
        <w:t xml:space="preserve"> </w:t>
      </w:r>
      <w:proofErr w:type="gramStart"/>
      <w:r w:rsidR="00C368A0" w:rsidRPr="00E9178E">
        <w:rPr>
          <w:rFonts w:ascii="Arial" w:hAnsi="Arial" w:cs="Arial"/>
          <w:b/>
          <w:sz w:val="24"/>
          <w:szCs w:val="24"/>
        </w:rPr>
        <w:t>However</w:t>
      </w:r>
      <w:proofErr w:type="gramEnd"/>
      <w:r w:rsidR="00C368A0" w:rsidRPr="00E9178E">
        <w:rPr>
          <w:rFonts w:ascii="Arial" w:hAnsi="Arial" w:cs="Arial"/>
          <w:b/>
          <w:sz w:val="24"/>
          <w:szCs w:val="24"/>
        </w:rPr>
        <w:t xml:space="preserve"> GCP2 visits to complete a single tool should all take place within a maximum of a six week period</w:t>
      </w:r>
      <w:r w:rsidR="00C368A0" w:rsidRPr="00E9178E">
        <w:rPr>
          <w:rFonts w:ascii="Arial" w:hAnsi="Arial" w:cs="Arial"/>
          <w:sz w:val="24"/>
          <w:szCs w:val="24"/>
        </w:rPr>
        <w:t xml:space="preserve">.  </w:t>
      </w:r>
    </w:p>
    <w:p w:rsidR="009C5640" w:rsidRPr="009C5640" w:rsidRDefault="009C5640" w:rsidP="009C5640">
      <w:pPr>
        <w:pStyle w:val="ListParagraph"/>
        <w:rPr>
          <w:rFonts w:ascii="Arial" w:hAnsi="Arial" w:cs="Arial"/>
          <w:sz w:val="24"/>
          <w:szCs w:val="24"/>
        </w:rPr>
      </w:pPr>
    </w:p>
    <w:p w:rsidR="003F157D" w:rsidRDefault="00B4025B" w:rsidP="009C5640">
      <w:pPr>
        <w:pStyle w:val="ListParagraph"/>
        <w:numPr>
          <w:ilvl w:val="0"/>
          <w:numId w:val="1"/>
        </w:numPr>
        <w:rPr>
          <w:rFonts w:ascii="Arial" w:hAnsi="Arial" w:cs="Arial"/>
          <w:sz w:val="24"/>
          <w:szCs w:val="24"/>
        </w:rPr>
      </w:pPr>
      <w:r w:rsidRPr="009C5640">
        <w:rPr>
          <w:rFonts w:ascii="Arial" w:hAnsi="Arial" w:cs="Arial"/>
          <w:b/>
          <w:sz w:val="24"/>
          <w:szCs w:val="24"/>
        </w:rPr>
        <w:t xml:space="preserve">A GCP2 on the family or the child? </w:t>
      </w:r>
      <w:r w:rsidRPr="009C5640">
        <w:rPr>
          <w:rFonts w:ascii="Arial" w:hAnsi="Arial" w:cs="Arial"/>
          <w:sz w:val="24"/>
          <w:szCs w:val="24"/>
        </w:rPr>
        <w:t xml:space="preserve"> We expect one profile per </w:t>
      </w:r>
      <w:r w:rsidR="009C5640" w:rsidRPr="009C5640">
        <w:rPr>
          <w:rFonts w:ascii="Arial" w:hAnsi="Arial" w:cs="Arial"/>
          <w:sz w:val="24"/>
          <w:szCs w:val="24"/>
        </w:rPr>
        <w:t xml:space="preserve">child. </w:t>
      </w:r>
      <w:r w:rsidRPr="009C5640">
        <w:rPr>
          <w:rFonts w:ascii="Arial" w:hAnsi="Arial" w:cs="Arial"/>
          <w:sz w:val="24"/>
          <w:szCs w:val="24"/>
        </w:rPr>
        <w:t xml:space="preserve">Whilst there may be similarities in the care of all the children, it is important to identify if there is differentiation in the care of each child </w:t>
      </w:r>
      <w:r w:rsidR="00D00E05" w:rsidRPr="009C5640">
        <w:rPr>
          <w:rFonts w:ascii="Arial" w:hAnsi="Arial" w:cs="Arial"/>
          <w:sz w:val="24"/>
          <w:szCs w:val="24"/>
        </w:rPr>
        <w:t>and this should be captured by undertaking one profile per child.</w:t>
      </w:r>
    </w:p>
    <w:p w:rsidR="009C5640" w:rsidRPr="009C5640" w:rsidRDefault="009C5640" w:rsidP="009C5640">
      <w:pPr>
        <w:pStyle w:val="ListParagraph"/>
        <w:rPr>
          <w:rFonts w:ascii="Arial" w:hAnsi="Arial" w:cs="Arial"/>
          <w:sz w:val="24"/>
          <w:szCs w:val="24"/>
        </w:rPr>
      </w:pPr>
    </w:p>
    <w:p w:rsidR="003F157D" w:rsidRDefault="003F157D" w:rsidP="009C5640">
      <w:pPr>
        <w:pStyle w:val="ListParagraph"/>
        <w:numPr>
          <w:ilvl w:val="0"/>
          <w:numId w:val="1"/>
        </w:numPr>
        <w:rPr>
          <w:rFonts w:ascii="Arial" w:hAnsi="Arial" w:cs="Arial"/>
          <w:sz w:val="24"/>
          <w:szCs w:val="24"/>
        </w:rPr>
      </w:pPr>
      <w:r w:rsidRPr="009C5640">
        <w:rPr>
          <w:rFonts w:ascii="Arial" w:hAnsi="Arial" w:cs="Arial"/>
          <w:b/>
          <w:sz w:val="24"/>
          <w:szCs w:val="24"/>
        </w:rPr>
        <w:t>Involving adult members in the household</w:t>
      </w:r>
      <w:r w:rsidRPr="009C5640">
        <w:rPr>
          <w:rFonts w:ascii="Arial" w:hAnsi="Arial" w:cs="Arial"/>
          <w:sz w:val="24"/>
          <w:szCs w:val="24"/>
        </w:rPr>
        <w:t xml:space="preserve">: </w:t>
      </w:r>
      <w:r w:rsidR="009C5640">
        <w:rPr>
          <w:rFonts w:ascii="Arial" w:hAnsi="Arial" w:cs="Arial"/>
          <w:sz w:val="24"/>
          <w:szCs w:val="24"/>
        </w:rPr>
        <w:t xml:space="preserve">A </w:t>
      </w:r>
      <w:r w:rsidRPr="009C5640">
        <w:rPr>
          <w:rFonts w:ascii="Arial" w:hAnsi="Arial" w:cs="Arial"/>
          <w:sz w:val="24"/>
          <w:szCs w:val="24"/>
        </w:rPr>
        <w:t xml:space="preserve">GCP2 needs to consider anyone living in the property and not just the carers / adults with </w:t>
      </w:r>
      <w:r w:rsidR="009C5640" w:rsidRPr="009C5640">
        <w:rPr>
          <w:rFonts w:ascii="Arial" w:hAnsi="Arial" w:cs="Arial"/>
          <w:sz w:val="24"/>
          <w:szCs w:val="24"/>
        </w:rPr>
        <w:t>parental responsibilities</w:t>
      </w:r>
      <w:r w:rsidRPr="009C5640">
        <w:rPr>
          <w:rFonts w:ascii="Arial" w:hAnsi="Arial" w:cs="Arial"/>
          <w:sz w:val="24"/>
          <w:szCs w:val="24"/>
        </w:rPr>
        <w:t xml:space="preserve">. In order to do so </w:t>
      </w:r>
      <w:r w:rsidR="009C5640" w:rsidRPr="009C5640">
        <w:rPr>
          <w:rFonts w:ascii="Arial" w:hAnsi="Arial" w:cs="Arial"/>
          <w:sz w:val="24"/>
          <w:szCs w:val="24"/>
        </w:rPr>
        <w:t>practitioners need</w:t>
      </w:r>
      <w:r w:rsidRPr="009C5640">
        <w:rPr>
          <w:rFonts w:ascii="Arial" w:hAnsi="Arial" w:cs="Arial"/>
          <w:sz w:val="24"/>
          <w:szCs w:val="24"/>
        </w:rPr>
        <w:t xml:space="preserve"> to discuss with all of the adults what </w:t>
      </w:r>
      <w:r w:rsidR="009C5640">
        <w:rPr>
          <w:rFonts w:ascii="Arial" w:hAnsi="Arial" w:cs="Arial"/>
          <w:sz w:val="24"/>
          <w:szCs w:val="24"/>
        </w:rPr>
        <w:t xml:space="preserve">the </w:t>
      </w:r>
      <w:r w:rsidRPr="009C5640">
        <w:rPr>
          <w:rFonts w:ascii="Arial" w:hAnsi="Arial" w:cs="Arial"/>
          <w:sz w:val="24"/>
          <w:szCs w:val="24"/>
        </w:rPr>
        <w:t xml:space="preserve">GCP2 </w:t>
      </w:r>
      <w:r w:rsidR="009C5640">
        <w:rPr>
          <w:rFonts w:ascii="Arial" w:hAnsi="Arial" w:cs="Arial"/>
          <w:sz w:val="24"/>
          <w:szCs w:val="24"/>
        </w:rPr>
        <w:t xml:space="preserve">is about and </w:t>
      </w:r>
      <w:r w:rsidRPr="009C5640">
        <w:rPr>
          <w:rFonts w:ascii="Arial" w:hAnsi="Arial" w:cs="Arial"/>
          <w:sz w:val="24"/>
          <w:szCs w:val="24"/>
        </w:rPr>
        <w:t xml:space="preserve">what it assesses. </w:t>
      </w:r>
    </w:p>
    <w:p w:rsidR="009C5640" w:rsidRPr="009C5640" w:rsidRDefault="009C5640" w:rsidP="009C5640">
      <w:pPr>
        <w:pStyle w:val="ListParagraph"/>
        <w:rPr>
          <w:rFonts w:ascii="Arial" w:hAnsi="Arial" w:cs="Arial"/>
          <w:sz w:val="24"/>
          <w:szCs w:val="24"/>
        </w:rPr>
      </w:pPr>
    </w:p>
    <w:p w:rsidR="009C5640" w:rsidRPr="009C5640" w:rsidRDefault="009C5640" w:rsidP="009C5640">
      <w:pPr>
        <w:pStyle w:val="ListParagraph"/>
        <w:rPr>
          <w:rFonts w:ascii="Arial" w:hAnsi="Arial" w:cs="Arial"/>
          <w:sz w:val="24"/>
          <w:szCs w:val="24"/>
        </w:rPr>
      </w:pPr>
      <w:bookmarkStart w:id="0" w:name="_GoBack"/>
      <w:bookmarkEnd w:id="0"/>
    </w:p>
    <w:p w:rsidR="003F157D" w:rsidRDefault="00251F29" w:rsidP="009C5640">
      <w:pPr>
        <w:pStyle w:val="ListParagraph"/>
        <w:numPr>
          <w:ilvl w:val="0"/>
          <w:numId w:val="1"/>
        </w:numPr>
        <w:rPr>
          <w:rFonts w:ascii="Arial" w:hAnsi="Arial" w:cs="Arial"/>
          <w:sz w:val="24"/>
          <w:szCs w:val="24"/>
        </w:rPr>
      </w:pPr>
      <w:proofErr w:type="gramStart"/>
      <w:r w:rsidRPr="009C5640">
        <w:rPr>
          <w:rFonts w:ascii="Arial" w:hAnsi="Arial" w:cs="Arial"/>
          <w:b/>
          <w:sz w:val="24"/>
          <w:szCs w:val="24"/>
        </w:rPr>
        <w:lastRenderedPageBreak/>
        <w:t>Scoring</w:t>
      </w:r>
      <w:r w:rsidRPr="009C5640">
        <w:rPr>
          <w:rFonts w:ascii="Arial" w:hAnsi="Arial" w:cs="Arial"/>
          <w:sz w:val="24"/>
          <w:szCs w:val="24"/>
        </w:rPr>
        <w:t xml:space="preserve"> :</w:t>
      </w:r>
      <w:proofErr w:type="gramEnd"/>
      <w:r w:rsidRPr="009C5640">
        <w:rPr>
          <w:rFonts w:ascii="Arial" w:hAnsi="Arial" w:cs="Arial"/>
          <w:sz w:val="24"/>
          <w:szCs w:val="24"/>
        </w:rPr>
        <w:t xml:space="preserve"> If you are scoring </w:t>
      </w:r>
      <w:r w:rsidR="009C5640">
        <w:rPr>
          <w:rFonts w:ascii="Arial" w:hAnsi="Arial" w:cs="Arial"/>
          <w:sz w:val="24"/>
          <w:szCs w:val="24"/>
        </w:rPr>
        <w:t xml:space="preserve">families at a </w:t>
      </w:r>
      <w:r w:rsidRPr="009C5640">
        <w:rPr>
          <w:rFonts w:ascii="Arial" w:hAnsi="Arial" w:cs="Arial"/>
          <w:sz w:val="24"/>
          <w:szCs w:val="24"/>
        </w:rPr>
        <w:t>1 consistently then you may want to reflect on your judgments and review the criteria</w:t>
      </w:r>
      <w:r w:rsidR="00575D77">
        <w:rPr>
          <w:rFonts w:ascii="Arial" w:hAnsi="Arial" w:cs="Arial"/>
          <w:sz w:val="24"/>
          <w:szCs w:val="24"/>
        </w:rPr>
        <w:t xml:space="preserve"> and seek further management guidance.</w:t>
      </w:r>
    </w:p>
    <w:p w:rsidR="009C5640" w:rsidRPr="009C5640" w:rsidRDefault="009C5640" w:rsidP="009C5640">
      <w:pPr>
        <w:pStyle w:val="ListParagraph"/>
        <w:rPr>
          <w:rFonts w:ascii="Arial" w:hAnsi="Arial" w:cs="Arial"/>
          <w:sz w:val="24"/>
          <w:szCs w:val="24"/>
        </w:rPr>
      </w:pPr>
    </w:p>
    <w:p w:rsidR="009C5640" w:rsidRPr="009C5640" w:rsidRDefault="009C5640" w:rsidP="009C5640">
      <w:pPr>
        <w:pStyle w:val="ListParagraph"/>
        <w:rPr>
          <w:rFonts w:ascii="Arial" w:hAnsi="Arial" w:cs="Arial"/>
          <w:sz w:val="24"/>
          <w:szCs w:val="24"/>
        </w:rPr>
      </w:pPr>
    </w:p>
    <w:p w:rsidR="00B36667" w:rsidRDefault="00251F29" w:rsidP="00B36667">
      <w:pPr>
        <w:pStyle w:val="ListParagraph"/>
        <w:numPr>
          <w:ilvl w:val="0"/>
          <w:numId w:val="1"/>
        </w:numPr>
        <w:rPr>
          <w:rFonts w:ascii="Arial" w:hAnsi="Arial" w:cs="Arial"/>
          <w:sz w:val="24"/>
          <w:szCs w:val="24"/>
        </w:rPr>
      </w:pPr>
      <w:r w:rsidRPr="009C5640">
        <w:rPr>
          <w:rFonts w:ascii="Arial" w:hAnsi="Arial" w:cs="Arial"/>
          <w:b/>
          <w:sz w:val="24"/>
          <w:szCs w:val="24"/>
        </w:rPr>
        <w:t>Reviews</w:t>
      </w:r>
      <w:r w:rsidRPr="009C5640">
        <w:rPr>
          <w:rFonts w:ascii="Arial" w:hAnsi="Arial" w:cs="Arial"/>
          <w:sz w:val="24"/>
          <w:szCs w:val="24"/>
        </w:rPr>
        <w:t xml:space="preserve">: In some </w:t>
      </w:r>
      <w:proofErr w:type="gramStart"/>
      <w:r w:rsidRPr="009C5640">
        <w:rPr>
          <w:rFonts w:ascii="Arial" w:hAnsi="Arial" w:cs="Arial"/>
          <w:sz w:val="24"/>
          <w:szCs w:val="24"/>
        </w:rPr>
        <w:t>cases</w:t>
      </w:r>
      <w:proofErr w:type="gramEnd"/>
      <w:r w:rsidRPr="009C5640">
        <w:rPr>
          <w:rFonts w:ascii="Arial" w:hAnsi="Arial" w:cs="Arial"/>
          <w:sz w:val="24"/>
          <w:szCs w:val="24"/>
        </w:rPr>
        <w:t xml:space="preserve"> an initial GCP2 profile may identify some concerns which are resolved and the case </w:t>
      </w:r>
      <w:r w:rsidR="009C5640" w:rsidRPr="009C5640">
        <w:rPr>
          <w:rFonts w:ascii="Arial" w:hAnsi="Arial" w:cs="Arial"/>
          <w:sz w:val="24"/>
          <w:szCs w:val="24"/>
        </w:rPr>
        <w:t>closed.</w:t>
      </w:r>
      <w:r w:rsidRPr="009C5640">
        <w:rPr>
          <w:rFonts w:ascii="Arial" w:hAnsi="Arial" w:cs="Arial"/>
          <w:sz w:val="24"/>
          <w:szCs w:val="24"/>
        </w:rPr>
        <w:t xml:space="preserve">    </w:t>
      </w:r>
      <w:r w:rsidR="00B36667">
        <w:rPr>
          <w:rFonts w:ascii="Arial" w:hAnsi="Arial" w:cs="Arial"/>
          <w:sz w:val="24"/>
          <w:szCs w:val="24"/>
        </w:rPr>
        <w:t>T</w:t>
      </w:r>
      <w:r w:rsidRPr="009C5640">
        <w:rPr>
          <w:rFonts w:ascii="Arial" w:hAnsi="Arial" w:cs="Arial"/>
          <w:sz w:val="24"/>
          <w:szCs w:val="24"/>
        </w:rPr>
        <w:t xml:space="preserve">he GCP2 should be </w:t>
      </w:r>
      <w:r w:rsidR="009C5640" w:rsidRPr="009C5640">
        <w:rPr>
          <w:rFonts w:ascii="Arial" w:hAnsi="Arial" w:cs="Arial"/>
          <w:sz w:val="24"/>
          <w:szCs w:val="24"/>
        </w:rPr>
        <w:t>reviewed with</w:t>
      </w:r>
      <w:r w:rsidR="000A39FA" w:rsidRPr="009C5640">
        <w:rPr>
          <w:rFonts w:ascii="Arial" w:hAnsi="Arial" w:cs="Arial"/>
          <w:sz w:val="24"/>
          <w:szCs w:val="24"/>
        </w:rPr>
        <w:t xml:space="preserve"> the family </w:t>
      </w:r>
      <w:r w:rsidR="000A39FA" w:rsidRPr="009C5640">
        <w:rPr>
          <w:rFonts w:ascii="Arial" w:hAnsi="Arial" w:cs="Arial"/>
          <w:b/>
          <w:sz w:val="24"/>
          <w:szCs w:val="24"/>
        </w:rPr>
        <w:t>between 3-6 months</w:t>
      </w:r>
      <w:r w:rsidR="000A39FA" w:rsidRPr="009C5640">
        <w:rPr>
          <w:rFonts w:ascii="Arial" w:hAnsi="Arial" w:cs="Arial"/>
          <w:sz w:val="24"/>
          <w:szCs w:val="24"/>
        </w:rPr>
        <w:t xml:space="preserve"> after the initial </w:t>
      </w:r>
      <w:r w:rsidR="00B36667">
        <w:rPr>
          <w:rFonts w:ascii="Arial" w:hAnsi="Arial" w:cs="Arial"/>
          <w:sz w:val="24"/>
          <w:szCs w:val="24"/>
        </w:rPr>
        <w:t xml:space="preserve">tool is completed.  This should </w:t>
      </w:r>
      <w:r w:rsidR="000A39FA" w:rsidRPr="009C5640">
        <w:rPr>
          <w:rFonts w:ascii="Arial" w:hAnsi="Arial" w:cs="Arial"/>
          <w:sz w:val="24"/>
          <w:szCs w:val="24"/>
        </w:rPr>
        <w:t xml:space="preserve">review </w:t>
      </w:r>
      <w:r w:rsidR="00B36667">
        <w:rPr>
          <w:rFonts w:ascii="Arial" w:hAnsi="Arial" w:cs="Arial"/>
          <w:sz w:val="24"/>
          <w:szCs w:val="24"/>
        </w:rPr>
        <w:t>what</w:t>
      </w:r>
      <w:r w:rsidR="000A39FA" w:rsidRPr="009C5640">
        <w:rPr>
          <w:rFonts w:ascii="Arial" w:hAnsi="Arial" w:cs="Arial"/>
          <w:sz w:val="24"/>
          <w:szCs w:val="24"/>
        </w:rPr>
        <w:t xml:space="preserve"> life is like for th</w:t>
      </w:r>
      <w:r w:rsidR="00B36667">
        <w:rPr>
          <w:rFonts w:ascii="Arial" w:hAnsi="Arial" w:cs="Arial"/>
          <w:sz w:val="24"/>
          <w:szCs w:val="24"/>
        </w:rPr>
        <w:t>e</w:t>
      </w:r>
      <w:r w:rsidR="000A39FA" w:rsidRPr="009C5640">
        <w:rPr>
          <w:rFonts w:ascii="Arial" w:hAnsi="Arial" w:cs="Arial"/>
          <w:sz w:val="24"/>
          <w:szCs w:val="24"/>
        </w:rPr>
        <w:t xml:space="preserve"> family</w:t>
      </w:r>
      <w:r w:rsidR="009C5640">
        <w:rPr>
          <w:rFonts w:ascii="Arial" w:hAnsi="Arial" w:cs="Arial"/>
          <w:sz w:val="24"/>
          <w:szCs w:val="24"/>
        </w:rPr>
        <w:t xml:space="preserve"> after your interventions have been delivered and families have had the chance to make changes</w:t>
      </w:r>
      <w:r w:rsidR="000A39FA" w:rsidRPr="009C5640">
        <w:rPr>
          <w:rFonts w:ascii="Arial" w:hAnsi="Arial" w:cs="Arial"/>
          <w:sz w:val="24"/>
          <w:szCs w:val="24"/>
        </w:rPr>
        <w:t>.</w:t>
      </w:r>
      <w:r w:rsidR="00B4025B" w:rsidRPr="009C5640">
        <w:rPr>
          <w:rFonts w:ascii="Arial" w:hAnsi="Arial" w:cs="Arial"/>
          <w:sz w:val="24"/>
          <w:szCs w:val="24"/>
        </w:rPr>
        <w:t xml:space="preserve"> You may want to review some domains of the profile sooner but that should not be considered as a complete review.</w:t>
      </w:r>
      <w:r w:rsidR="009C5640">
        <w:rPr>
          <w:rFonts w:ascii="Arial" w:hAnsi="Arial" w:cs="Arial"/>
          <w:sz w:val="24"/>
          <w:szCs w:val="24"/>
        </w:rPr>
        <w:t xml:space="preserve"> </w:t>
      </w:r>
    </w:p>
    <w:p w:rsidR="00C368A0" w:rsidRDefault="00C368A0" w:rsidP="00C368A0">
      <w:pPr>
        <w:pStyle w:val="ListParagraph"/>
        <w:rPr>
          <w:rFonts w:ascii="Arial" w:hAnsi="Arial" w:cs="Arial"/>
          <w:sz w:val="24"/>
          <w:szCs w:val="24"/>
        </w:rPr>
      </w:pPr>
    </w:p>
    <w:p w:rsidR="00B36667" w:rsidRDefault="00B36667" w:rsidP="00B36667">
      <w:pPr>
        <w:pStyle w:val="ListParagraph"/>
        <w:rPr>
          <w:rFonts w:ascii="Arial" w:hAnsi="Arial" w:cs="Arial"/>
          <w:sz w:val="24"/>
          <w:szCs w:val="24"/>
        </w:rPr>
      </w:pPr>
    </w:p>
    <w:p w:rsidR="003F157D" w:rsidRPr="00C368A0" w:rsidRDefault="009B40CF" w:rsidP="00B36667">
      <w:pPr>
        <w:pStyle w:val="ListParagraph"/>
        <w:numPr>
          <w:ilvl w:val="0"/>
          <w:numId w:val="1"/>
        </w:numPr>
        <w:rPr>
          <w:rFonts w:ascii="Arial" w:hAnsi="Arial" w:cs="Arial"/>
          <w:b/>
          <w:sz w:val="24"/>
          <w:szCs w:val="24"/>
        </w:rPr>
      </w:pPr>
      <w:r w:rsidRPr="00C368A0">
        <w:rPr>
          <w:rFonts w:ascii="Arial" w:hAnsi="Arial" w:cs="Arial"/>
          <w:b/>
          <w:sz w:val="24"/>
          <w:szCs w:val="24"/>
        </w:rPr>
        <w:t>Recording of GCP</w:t>
      </w:r>
      <w:r w:rsidR="00C368A0">
        <w:rPr>
          <w:rFonts w:ascii="Arial" w:hAnsi="Arial" w:cs="Arial"/>
          <w:b/>
          <w:sz w:val="24"/>
          <w:szCs w:val="24"/>
        </w:rPr>
        <w:t>2 tools:</w:t>
      </w:r>
    </w:p>
    <w:p w:rsidR="00B36667" w:rsidRPr="00B36667" w:rsidRDefault="00B36667" w:rsidP="00B36667">
      <w:pPr>
        <w:pStyle w:val="ListParagraph"/>
        <w:rPr>
          <w:rFonts w:ascii="Arial" w:hAnsi="Arial" w:cs="Arial"/>
          <w:sz w:val="24"/>
          <w:szCs w:val="24"/>
        </w:rPr>
      </w:pPr>
    </w:p>
    <w:p w:rsidR="009B40CF" w:rsidRDefault="00B36667" w:rsidP="00B36667">
      <w:pPr>
        <w:pStyle w:val="ListParagraph"/>
        <w:numPr>
          <w:ilvl w:val="0"/>
          <w:numId w:val="3"/>
        </w:numPr>
        <w:tabs>
          <w:tab w:val="left" w:pos="971"/>
        </w:tabs>
        <w:rPr>
          <w:rFonts w:ascii="Arial" w:hAnsi="Arial" w:cs="Arial"/>
          <w:sz w:val="24"/>
          <w:szCs w:val="24"/>
        </w:rPr>
      </w:pPr>
      <w:r w:rsidRPr="00B36667">
        <w:rPr>
          <w:rFonts w:ascii="Arial" w:hAnsi="Arial" w:cs="Arial"/>
          <w:sz w:val="24"/>
          <w:szCs w:val="24"/>
        </w:rPr>
        <w:t xml:space="preserve">All </w:t>
      </w:r>
      <w:r w:rsidR="00C368A0">
        <w:rPr>
          <w:rFonts w:ascii="Arial" w:hAnsi="Arial" w:cs="Arial"/>
          <w:sz w:val="24"/>
          <w:szCs w:val="24"/>
        </w:rPr>
        <w:t xml:space="preserve">completed </w:t>
      </w:r>
      <w:r w:rsidRPr="00B36667">
        <w:rPr>
          <w:rFonts w:ascii="Arial" w:hAnsi="Arial" w:cs="Arial"/>
          <w:sz w:val="24"/>
          <w:szCs w:val="24"/>
        </w:rPr>
        <w:t xml:space="preserve">GCP2 should be </w:t>
      </w:r>
      <w:r w:rsidRPr="00C368A0">
        <w:rPr>
          <w:rFonts w:ascii="Arial" w:hAnsi="Arial" w:cs="Arial"/>
          <w:b/>
          <w:sz w:val="24"/>
          <w:szCs w:val="24"/>
        </w:rPr>
        <w:t>shared</w:t>
      </w:r>
      <w:r w:rsidRPr="00B36667">
        <w:rPr>
          <w:rFonts w:ascii="Arial" w:hAnsi="Arial" w:cs="Arial"/>
          <w:sz w:val="24"/>
          <w:szCs w:val="24"/>
        </w:rPr>
        <w:t xml:space="preserve"> between agencies who are working with the family.  </w:t>
      </w:r>
    </w:p>
    <w:p w:rsidR="00575D77" w:rsidRPr="00B36667" w:rsidRDefault="00575D77" w:rsidP="00B36667">
      <w:pPr>
        <w:pStyle w:val="ListParagraph"/>
        <w:numPr>
          <w:ilvl w:val="0"/>
          <w:numId w:val="3"/>
        </w:numPr>
        <w:tabs>
          <w:tab w:val="left" w:pos="971"/>
        </w:tabs>
        <w:rPr>
          <w:rFonts w:ascii="Arial" w:hAnsi="Arial" w:cs="Arial"/>
          <w:sz w:val="24"/>
          <w:szCs w:val="24"/>
        </w:rPr>
      </w:pPr>
      <w:r>
        <w:rPr>
          <w:rFonts w:ascii="Arial" w:hAnsi="Arial" w:cs="Arial"/>
          <w:sz w:val="24"/>
          <w:szCs w:val="24"/>
        </w:rPr>
        <w:t xml:space="preserve">Any GCP2’s completed by children’s social care, then the completion of a GCP2 should be recorded (and saved on the child’s mosaic database record). The date of the GCP2 completion should be recorded under the ‘Registrations’ tab as this data is collated from the performance team. </w:t>
      </w:r>
    </w:p>
    <w:p w:rsidR="003F157D" w:rsidRDefault="003F157D">
      <w:pPr>
        <w:rPr>
          <w:sz w:val="24"/>
          <w:szCs w:val="24"/>
        </w:rPr>
      </w:pPr>
    </w:p>
    <w:p w:rsidR="00C368A0" w:rsidRDefault="00C368A0">
      <w:pPr>
        <w:rPr>
          <w:sz w:val="24"/>
          <w:szCs w:val="24"/>
        </w:rPr>
      </w:pPr>
    </w:p>
    <w:p w:rsidR="00C368A0" w:rsidRPr="00D00E05" w:rsidRDefault="00C368A0">
      <w:pPr>
        <w:rPr>
          <w:sz w:val="24"/>
          <w:szCs w:val="24"/>
        </w:rPr>
      </w:pPr>
    </w:p>
    <w:sectPr w:rsidR="00C368A0" w:rsidRPr="00D00E0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D18" w:rsidRDefault="00051D18" w:rsidP="009C5640">
      <w:pPr>
        <w:spacing w:after="0" w:line="240" w:lineRule="auto"/>
      </w:pPr>
      <w:r>
        <w:separator/>
      </w:r>
    </w:p>
  </w:endnote>
  <w:endnote w:type="continuationSeparator" w:id="0">
    <w:p w:rsidR="00051D18" w:rsidRDefault="00051D18" w:rsidP="009C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84E" w:rsidRDefault="0098284E">
    <w:pPr>
      <w:pStyle w:val="Footer"/>
    </w:pPr>
    <w:r>
      <w:t xml:space="preserve">Final </w:t>
    </w:r>
    <w:r w:rsidR="00575D77">
      <w:t>29</w:t>
    </w:r>
    <w:r w:rsidR="00575D77" w:rsidRPr="00575D77">
      <w:rPr>
        <w:vertAlign w:val="superscript"/>
      </w:rPr>
      <w:t>th</w:t>
    </w:r>
    <w:r w:rsidR="00575D77">
      <w:t xml:space="preserve"> March</w:t>
    </w:r>
    <w:r>
      <w:t xml:space="preserve"> 2019    </w:t>
    </w:r>
  </w:p>
  <w:p w:rsidR="009C5640" w:rsidRDefault="009C5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D18" w:rsidRDefault="00051D18" w:rsidP="009C5640">
      <w:pPr>
        <w:spacing w:after="0" w:line="240" w:lineRule="auto"/>
      </w:pPr>
      <w:r>
        <w:separator/>
      </w:r>
    </w:p>
  </w:footnote>
  <w:footnote w:type="continuationSeparator" w:id="0">
    <w:p w:rsidR="00051D18" w:rsidRDefault="00051D18" w:rsidP="009C5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F3C"/>
    <w:multiLevelType w:val="hybridMultilevel"/>
    <w:tmpl w:val="5D2CD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B200F"/>
    <w:multiLevelType w:val="hybridMultilevel"/>
    <w:tmpl w:val="FD3EE1C4"/>
    <w:lvl w:ilvl="0" w:tplc="47D4FE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158B4"/>
    <w:multiLevelType w:val="hybridMultilevel"/>
    <w:tmpl w:val="614C2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22A1F"/>
    <w:multiLevelType w:val="hybridMultilevel"/>
    <w:tmpl w:val="F6781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24"/>
    <w:rsid w:val="00051D18"/>
    <w:rsid w:val="0006027B"/>
    <w:rsid w:val="000A39FA"/>
    <w:rsid w:val="000E5645"/>
    <w:rsid w:val="00251F29"/>
    <w:rsid w:val="00275643"/>
    <w:rsid w:val="003306A3"/>
    <w:rsid w:val="003F157D"/>
    <w:rsid w:val="0042282C"/>
    <w:rsid w:val="00543507"/>
    <w:rsid w:val="00552535"/>
    <w:rsid w:val="00575D77"/>
    <w:rsid w:val="0062216E"/>
    <w:rsid w:val="007440BB"/>
    <w:rsid w:val="008765D4"/>
    <w:rsid w:val="0098284E"/>
    <w:rsid w:val="009B40CF"/>
    <w:rsid w:val="009C5640"/>
    <w:rsid w:val="00A23889"/>
    <w:rsid w:val="00A31F24"/>
    <w:rsid w:val="00AF7D6A"/>
    <w:rsid w:val="00B27340"/>
    <w:rsid w:val="00B36667"/>
    <w:rsid w:val="00B4025B"/>
    <w:rsid w:val="00B47AE0"/>
    <w:rsid w:val="00B629DA"/>
    <w:rsid w:val="00C368A0"/>
    <w:rsid w:val="00D00E05"/>
    <w:rsid w:val="00D43EFA"/>
    <w:rsid w:val="00DA633D"/>
    <w:rsid w:val="00E9178E"/>
    <w:rsid w:val="00EE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4DFF"/>
  <w15:docId w15:val="{4FDFC744-F980-0444-9E57-102F5406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D6A"/>
    <w:rPr>
      <w:color w:val="0000FF" w:themeColor="hyperlink"/>
      <w:u w:val="single"/>
    </w:rPr>
  </w:style>
  <w:style w:type="paragraph" w:styleId="ListParagraph">
    <w:name w:val="List Paragraph"/>
    <w:basedOn w:val="Normal"/>
    <w:uiPriority w:val="34"/>
    <w:qFormat/>
    <w:rsid w:val="009C5640"/>
    <w:pPr>
      <w:ind w:left="720"/>
      <w:contextualSpacing/>
    </w:pPr>
  </w:style>
  <w:style w:type="paragraph" w:styleId="Header">
    <w:name w:val="header"/>
    <w:basedOn w:val="Normal"/>
    <w:link w:val="HeaderChar"/>
    <w:uiPriority w:val="99"/>
    <w:unhideWhenUsed/>
    <w:rsid w:val="009C5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640"/>
  </w:style>
  <w:style w:type="paragraph" w:styleId="Footer">
    <w:name w:val="footer"/>
    <w:basedOn w:val="Normal"/>
    <w:link w:val="FooterChar"/>
    <w:uiPriority w:val="99"/>
    <w:unhideWhenUsed/>
    <w:rsid w:val="009C5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640"/>
  </w:style>
  <w:style w:type="paragraph" w:styleId="NoSpacing">
    <w:name w:val="No Spacing"/>
    <w:uiPriority w:val="1"/>
    <w:qFormat/>
    <w:rsid w:val="00C368A0"/>
    <w:pPr>
      <w:spacing w:after="0" w:line="240" w:lineRule="auto"/>
    </w:pPr>
  </w:style>
  <w:style w:type="paragraph" w:styleId="BalloonText">
    <w:name w:val="Balloon Text"/>
    <w:basedOn w:val="Normal"/>
    <w:link w:val="BalloonTextChar"/>
    <w:uiPriority w:val="99"/>
    <w:semiHidden/>
    <w:unhideWhenUsed/>
    <w:rsid w:val="00982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Vijay (GCSx)</dc:creator>
  <cp:lastModifiedBy>Karen Bright</cp:lastModifiedBy>
  <cp:revision>2</cp:revision>
  <dcterms:created xsi:type="dcterms:W3CDTF">2019-03-29T14:14:00Z</dcterms:created>
  <dcterms:modified xsi:type="dcterms:W3CDTF">2019-03-29T14:14:00Z</dcterms:modified>
</cp:coreProperties>
</file>